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E5003" w14:textId="77777777" w:rsidR="00F8207F" w:rsidRDefault="00F8207F" w:rsidP="00F8207F">
      <w:pPr>
        <w:spacing w:before="100" w:after="100" w:line="240" w:lineRule="auto"/>
        <w:jc w:val="center"/>
        <w:rPr>
          <w:rFonts w:ascii="Times New Roman" w:eastAsia="Times New Roman" w:hAnsi="Times New Roman"/>
          <w:color w:val="000000"/>
          <w:sz w:val="27"/>
          <w:lang w:eastAsia="ru-RU"/>
        </w:rPr>
      </w:pPr>
      <w:r>
        <w:rPr>
          <w:rFonts w:ascii="Times New Roman" w:eastAsia="Times New Roman" w:hAnsi="Times New Roman"/>
          <w:color w:val="000000"/>
          <w:sz w:val="27"/>
          <w:lang w:eastAsia="ru-RU"/>
        </w:rPr>
        <w:t>ФЕДЕРАЛЬНАЯ СЛУЖБА ИСПОЛНЕНИЯ НАКАЗАНИЙ</w:t>
      </w:r>
    </w:p>
    <w:p w14:paraId="502065EB" w14:textId="77777777" w:rsidR="00F8207F" w:rsidRDefault="00F8207F" w:rsidP="00F8207F">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ФЕДЕРАЛЬНОЕ КАЗЕННОЕ ОБРАЗОВАТЕЛЬНОЕ УЧРЕЖДЕНИЕ</w:t>
      </w:r>
    </w:p>
    <w:p w14:paraId="05F2D89E" w14:textId="77777777" w:rsidR="00F8207F" w:rsidRDefault="00F8207F" w:rsidP="00F8207F">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ВЫСШЕГО ОБРАЗОВАНИЯ</w:t>
      </w:r>
    </w:p>
    <w:p w14:paraId="506CDC9F" w14:textId="77777777" w:rsidR="00F8207F" w:rsidRDefault="00F8207F" w:rsidP="00F8207F">
      <w:pPr>
        <w:spacing w:before="100" w:after="100" w:line="240" w:lineRule="auto"/>
        <w:jc w:val="center"/>
        <w:rPr>
          <w:rFonts w:ascii="Times New Roman" w:eastAsia="Times New Roman" w:hAnsi="Times New Roman"/>
          <w:sz w:val="24"/>
          <w:lang w:eastAsia="ru-RU"/>
        </w:rPr>
      </w:pPr>
      <w:r>
        <w:rPr>
          <w:rFonts w:ascii="Times New Roman" w:eastAsia="Times New Roman" w:hAnsi="Times New Roman"/>
          <w:color w:val="000000"/>
          <w:sz w:val="27"/>
          <w:lang w:eastAsia="ru-RU"/>
        </w:rPr>
        <w:t>«КУЗБАССКИЙ ИНСТИТУТ ФСИН РОССИИ»</w:t>
      </w:r>
    </w:p>
    <w:p w14:paraId="7B589494" w14:textId="77777777" w:rsidR="00F8207F" w:rsidRDefault="00F8207F" w:rsidP="00F8207F">
      <w:pPr>
        <w:rPr>
          <w:rFonts w:ascii="Times New Roman" w:hAnsi="Times New Roman"/>
          <w:sz w:val="28"/>
          <w:szCs w:val="28"/>
        </w:rPr>
      </w:pPr>
    </w:p>
    <w:p w14:paraId="1048E349" w14:textId="77777777" w:rsidR="00F8207F" w:rsidRDefault="00F8207F" w:rsidP="00F8207F">
      <w:pPr>
        <w:rPr>
          <w:rFonts w:ascii="Times New Roman" w:hAnsi="Times New Roman"/>
          <w:sz w:val="28"/>
          <w:szCs w:val="28"/>
        </w:rPr>
      </w:pPr>
    </w:p>
    <w:p w14:paraId="57442230" w14:textId="77777777" w:rsidR="00F8207F" w:rsidRDefault="00F8207F" w:rsidP="00F8207F">
      <w:pPr>
        <w:jc w:val="center"/>
        <w:rPr>
          <w:rFonts w:ascii="Times New Roman" w:hAnsi="Times New Roman"/>
          <w:sz w:val="28"/>
          <w:szCs w:val="28"/>
        </w:rPr>
      </w:pPr>
      <w:r>
        <w:rPr>
          <w:rFonts w:ascii="Times New Roman" w:hAnsi="Times New Roman"/>
          <w:sz w:val="28"/>
          <w:szCs w:val="28"/>
        </w:rPr>
        <w:t>Кафедра уголовного процесса и криминалистики</w:t>
      </w:r>
    </w:p>
    <w:p w14:paraId="6BE06DE4" w14:textId="77777777" w:rsidR="00F8207F" w:rsidRDefault="00F8207F" w:rsidP="00F8207F">
      <w:pPr>
        <w:jc w:val="center"/>
        <w:rPr>
          <w:rFonts w:ascii="Times New Roman" w:eastAsia="Times New Roman" w:hAnsi="Times New Roman"/>
          <w:bCs/>
          <w:sz w:val="28"/>
          <w:szCs w:val="28"/>
          <w:lang w:eastAsia="ru-RU"/>
        </w:rPr>
      </w:pPr>
    </w:p>
    <w:p w14:paraId="1BE4B798" w14:textId="77777777" w:rsidR="00F8207F" w:rsidRDefault="00F8207F" w:rsidP="00F8207F">
      <w:pPr>
        <w:jc w:val="center"/>
        <w:rPr>
          <w:rFonts w:ascii="Times New Roman" w:hAnsi="Times New Roman"/>
          <w:sz w:val="28"/>
          <w:szCs w:val="28"/>
        </w:rPr>
      </w:pPr>
      <w:r>
        <w:rPr>
          <w:rFonts w:ascii="Times New Roman" w:eastAsia="Times New Roman" w:hAnsi="Times New Roman"/>
          <w:bCs/>
          <w:sz w:val="28"/>
          <w:szCs w:val="28"/>
          <w:lang w:eastAsia="ru-RU"/>
        </w:rPr>
        <w:t>Курсовая работа</w:t>
      </w:r>
    </w:p>
    <w:p w14:paraId="30640E1F" w14:textId="77777777" w:rsidR="00F8207F" w:rsidRDefault="00F8207F" w:rsidP="00F8207F">
      <w:pPr>
        <w:jc w:val="center"/>
        <w:rPr>
          <w:rFonts w:ascii="Times New Roman" w:hAnsi="Times New Roman"/>
          <w:sz w:val="28"/>
          <w:szCs w:val="28"/>
        </w:rPr>
      </w:pPr>
    </w:p>
    <w:p w14:paraId="097E952E" w14:textId="77777777" w:rsidR="00F8207F" w:rsidRDefault="00F8207F" w:rsidP="00F8207F">
      <w:pPr>
        <w:jc w:val="center"/>
        <w:rPr>
          <w:rFonts w:ascii="Times New Roman" w:hAnsi="Times New Roman"/>
          <w:sz w:val="28"/>
          <w:szCs w:val="28"/>
        </w:rPr>
      </w:pPr>
      <w:r>
        <w:rPr>
          <w:rFonts w:ascii="Times New Roman" w:hAnsi="Times New Roman"/>
          <w:sz w:val="28"/>
          <w:szCs w:val="28"/>
        </w:rPr>
        <w:t>по дисциплине: «Уголовно-процессуальное право»</w:t>
      </w:r>
    </w:p>
    <w:p w14:paraId="582DB7FD" w14:textId="77777777" w:rsidR="00F8207F" w:rsidRDefault="00F8207F" w:rsidP="00F8207F">
      <w:pPr>
        <w:rPr>
          <w:rFonts w:ascii="Times New Roman" w:hAnsi="Times New Roman"/>
          <w:sz w:val="28"/>
          <w:szCs w:val="28"/>
        </w:rPr>
      </w:pPr>
    </w:p>
    <w:p w14:paraId="6CF83A2D" w14:textId="77777777" w:rsidR="00F8207F" w:rsidRDefault="00F8207F" w:rsidP="00F8207F">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Тема: «Стадия подготовки дела к судебному заседанию»</w:t>
      </w:r>
    </w:p>
    <w:p w14:paraId="09DCC550" w14:textId="77777777" w:rsidR="00F8207F" w:rsidRDefault="00F8207F" w:rsidP="00F8207F">
      <w:pPr>
        <w:spacing w:after="0" w:line="360" w:lineRule="auto"/>
        <w:ind w:left="3986"/>
        <w:rPr>
          <w:rFonts w:ascii="Times New Roman" w:eastAsia="Times New Roman" w:hAnsi="Times New Roman" w:cs="Times New Roman"/>
          <w:color w:val="000000"/>
          <w:sz w:val="28"/>
          <w:szCs w:val="28"/>
          <w:lang w:eastAsia="ru-RU"/>
        </w:rPr>
      </w:pPr>
    </w:p>
    <w:p w14:paraId="758A565E" w14:textId="77777777" w:rsidR="00F8207F" w:rsidRDefault="00F8207F" w:rsidP="00F8207F">
      <w:pPr>
        <w:spacing w:after="0" w:line="360" w:lineRule="auto"/>
        <w:ind w:left="3986"/>
        <w:rPr>
          <w:rFonts w:ascii="Times New Roman" w:eastAsia="Times New Roman" w:hAnsi="Times New Roman" w:cs="Times New Roman"/>
          <w:color w:val="000000"/>
          <w:sz w:val="28"/>
          <w:szCs w:val="28"/>
          <w:lang w:eastAsia="ru-RU"/>
        </w:rPr>
      </w:pPr>
    </w:p>
    <w:p w14:paraId="572038DA" w14:textId="77777777" w:rsidR="00F8207F" w:rsidRDefault="00F8207F" w:rsidP="00F8207F">
      <w:pPr>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Выполнил: курсант 4 курса, 6 взвода</w:t>
      </w:r>
    </w:p>
    <w:p w14:paraId="0A31E1D5" w14:textId="77777777" w:rsidR="00F8207F" w:rsidRDefault="00F8207F" w:rsidP="00F8207F">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Шипин С.Г.</w:t>
      </w:r>
    </w:p>
    <w:p w14:paraId="36B16BAA" w14:textId="77777777" w:rsidR="00F8207F" w:rsidRDefault="00F8207F" w:rsidP="00F8207F">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Руководитель: </w:t>
      </w:r>
    </w:p>
    <w:p w14:paraId="4F7C36F1" w14:textId="77777777" w:rsidR="00F8207F" w:rsidRDefault="00F8207F" w:rsidP="00F8207F">
      <w:pPr>
        <w:spacing w:before="100" w:beforeAutospacing="1" w:after="100" w:afterAutospacing="1" w:line="240" w:lineRule="auto"/>
        <w:jc w:val="right"/>
        <w:rPr>
          <w:rFonts w:ascii="Times New Roman" w:eastAsia="Times New Roman" w:hAnsi="Times New Roman"/>
          <w:bCs/>
          <w:iCs/>
          <w:sz w:val="28"/>
          <w:szCs w:val="28"/>
          <w:lang w:eastAsia="ru-RU"/>
        </w:rPr>
      </w:pPr>
      <w:r>
        <w:rPr>
          <w:rFonts w:ascii="Times New Roman" w:eastAsia="Times New Roman" w:hAnsi="Times New Roman"/>
          <w:bCs/>
          <w:iCs/>
          <w:sz w:val="28"/>
          <w:szCs w:val="28"/>
          <w:lang w:eastAsia="ru-RU"/>
        </w:rPr>
        <w:t xml:space="preserve">доцент кафедры </w:t>
      </w:r>
      <w:proofErr w:type="spellStart"/>
      <w:r>
        <w:rPr>
          <w:rFonts w:ascii="Times New Roman" w:eastAsia="Times New Roman" w:hAnsi="Times New Roman"/>
          <w:bCs/>
          <w:iCs/>
          <w:sz w:val="28"/>
          <w:szCs w:val="28"/>
          <w:lang w:eastAsia="ru-RU"/>
        </w:rPr>
        <w:t>УПиК</w:t>
      </w:r>
      <w:proofErr w:type="spellEnd"/>
    </w:p>
    <w:p w14:paraId="6B54A1C0" w14:textId="77777777" w:rsidR="00F8207F" w:rsidRDefault="00F8207F" w:rsidP="00F8207F">
      <w:pPr>
        <w:spacing w:before="100" w:beforeAutospacing="1" w:after="100" w:afterAutospacing="1" w:line="240" w:lineRule="auto"/>
        <w:jc w:val="right"/>
        <w:rPr>
          <w:rFonts w:ascii="Times New Roman" w:hAnsi="Times New Roman"/>
          <w:sz w:val="27"/>
          <w:lang w:eastAsia="ru-RU"/>
        </w:rPr>
      </w:pPr>
      <w:proofErr w:type="spellStart"/>
      <w:r>
        <w:rPr>
          <w:rFonts w:ascii="Times New Roman" w:hAnsi="Times New Roman"/>
          <w:sz w:val="27"/>
          <w:lang w:eastAsia="ru-RU"/>
        </w:rPr>
        <w:t>к.ю.н</w:t>
      </w:r>
      <w:proofErr w:type="spellEnd"/>
      <w:r>
        <w:rPr>
          <w:rFonts w:ascii="Times New Roman" w:hAnsi="Times New Roman"/>
          <w:sz w:val="27"/>
          <w:lang w:eastAsia="ru-RU"/>
        </w:rPr>
        <w:t xml:space="preserve">., доцент </w:t>
      </w:r>
      <w:proofErr w:type="spellStart"/>
      <w:r>
        <w:rPr>
          <w:rFonts w:ascii="Times New Roman" w:hAnsi="Times New Roman"/>
          <w:sz w:val="27"/>
          <w:lang w:eastAsia="ru-RU"/>
        </w:rPr>
        <w:t>Диваев</w:t>
      </w:r>
      <w:proofErr w:type="spellEnd"/>
      <w:r>
        <w:rPr>
          <w:rFonts w:ascii="Times New Roman" w:hAnsi="Times New Roman"/>
          <w:sz w:val="27"/>
          <w:lang w:eastAsia="ru-RU"/>
        </w:rPr>
        <w:t xml:space="preserve"> А.Б.</w:t>
      </w:r>
    </w:p>
    <w:p w14:paraId="28CE39AA" w14:textId="77777777" w:rsidR="00F8207F" w:rsidRDefault="00F8207F" w:rsidP="00F8207F">
      <w:pPr>
        <w:spacing w:after="0" w:line="360" w:lineRule="auto"/>
        <w:ind w:firstLine="3969"/>
        <w:rPr>
          <w:rFonts w:ascii="Times New Roman" w:eastAsia="Times New Roman" w:hAnsi="Times New Roman" w:cs="Times New Roman"/>
          <w:color w:val="000000"/>
          <w:sz w:val="28"/>
          <w:szCs w:val="28"/>
          <w:lang w:eastAsia="ru-RU"/>
        </w:rPr>
      </w:pPr>
    </w:p>
    <w:p w14:paraId="0A86EC6D" w14:textId="77777777" w:rsidR="00F8207F" w:rsidRDefault="00F8207F" w:rsidP="00F8207F">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Дата защиты: «____» __________ 20__ год </w:t>
      </w:r>
    </w:p>
    <w:p w14:paraId="7528D7E1" w14:textId="77777777" w:rsidR="00F8207F" w:rsidRDefault="00F8207F" w:rsidP="00F8207F">
      <w:pPr>
        <w:spacing w:before="100" w:beforeAutospacing="1" w:after="100" w:afterAutospacing="1"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Работа защищена на оценку «____________»</w:t>
      </w:r>
    </w:p>
    <w:p w14:paraId="3AEEBB1D" w14:textId="77777777" w:rsidR="00F8207F" w:rsidRDefault="00F8207F" w:rsidP="00F8207F">
      <w:pPr>
        <w:spacing w:after="0" w:line="360" w:lineRule="auto"/>
        <w:jc w:val="center"/>
        <w:rPr>
          <w:rFonts w:ascii="Times New Roman" w:eastAsia="Times New Roman" w:hAnsi="Times New Roman" w:cs="Times New Roman"/>
          <w:sz w:val="28"/>
          <w:szCs w:val="28"/>
          <w:lang w:eastAsia="ru-RU"/>
        </w:rPr>
      </w:pPr>
    </w:p>
    <w:p w14:paraId="738D226C" w14:textId="77777777" w:rsidR="00F8207F" w:rsidRDefault="00F8207F" w:rsidP="00F8207F">
      <w:pPr>
        <w:spacing w:after="0" w:line="360" w:lineRule="auto"/>
        <w:jc w:val="center"/>
        <w:rPr>
          <w:rFonts w:ascii="Times New Roman" w:eastAsia="Times New Roman" w:hAnsi="Times New Roman" w:cs="Times New Roman"/>
          <w:color w:val="000000"/>
          <w:sz w:val="28"/>
          <w:szCs w:val="28"/>
          <w:lang w:eastAsia="ru-RU"/>
        </w:rPr>
      </w:pPr>
    </w:p>
    <w:p w14:paraId="16A2144B" w14:textId="086E6FBD" w:rsidR="00CC69A5" w:rsidRDefault="00F8207F" w:rsidP="00F8207F">
      <w:pPr>
        <w:pStyle w:val="a3"/>
        <w:spacing w:after="0"/>
        <w:ind w:left="6" w:right="-68" w:hanging="6"/>
        <w:jc w:val="center"/>
        <w:rPr>
          <w:b/>
          <w:color w:val="000000"/>
          <w:sz w:val="28"/>
          <w:szCs w:val="28"/>
        </w:rPr>
      </w:pPr>
      <w:r>
        <w:rPr>
          <w:color w:val="000000"/>
          <w:sz w:val="28"/>
          <w:szCs w:val="28"/>
        </w:rPr>
        <w:t>г. Новокузнецк 2020г.</w:t>
      </w:r>
      <w:r w:rsidR="00CC69A5">
        <w:rPr>
          <w:b/>
          <w:color w:val="000000"/>
          <w:sz w:val="28"/>
          <w:szCs w:val="28"/>
        </w:rPr>
        <w:br w:type="page"/>
      </w:r>
    </w:p>
    <w:p w14:paraId="62F14D85" w14:textId="77777777" w:rsidR="00CC69A5" w:rsidRDefault="00CC69A5" w:rsidP="00A51619">
      <w:pPr>
        <w:pStyle w:val="a3"/>
        <w:spacing w:after="0"/>
        <w:ind w:left="6" w:right="-68" w:hanging="6"/>
        <w:jc w:val="center"/>
        <w:rPr>
          <w:b/>
          <w:color w:val="000000"/>
          <w:sz w:val="28"/>
          <w:szCs w:val="28"/>
        </w:rPr>
      </w:pPr>
      <w:r w:rsidRPr="00AD068F">
        <w:rPr>
          <w:b/>
          <w:color w:val="000000"/>
          <w:sz w:val="28"/>
          <w:szCs w:val="28"/>
        </w:rPr>
        <w:lastRenderedPageBreak/>
        <w:t>ОГЛАВЛЕНИЕ</w:t>
      </w:r>
    </w:p>
    <w:p w14:paraId="5E37E412" w14:textId="77777777" w:rsidR="00A51619" w:rsidRPr="00A51619" w:rsidRDefault="00A51619" w:rsidP="00A3340D">
      <w:pPr>
        <w:pStyle w:val="a3"/>
        <w:spacing w:before="0" w:beforeAutospacing="0" w:after="0" w:line="360" w:lineRule="auto"/>
        <w:ind w:left="6" w:right="-1" w:hanging="6"/>
        <w:contextualSpacing/>
        <w:jc w:val="both"/>
        <w:rPr>
          <w:color w:val="000000"/>
          <w:sz w:val="28"/>
          <w:szCs w:val="28"/>
        </w:rPr>
      </w:pPr>
      <w:r>
        <w:rPr>
          <w:color w:val="000000"/>
          <w:sz w:val="28"/>
          <w:szCs w:val="28"/>
        </w:rPr>
        <w:t>ВВЕДЕНИЕ</w:t>
      </w:r>
      <w:r w:rsidR="00A3340D">
        <w:rPr>
          <w:color w:val="000000"/>
          <w:sz w:val="28"/>
          <w:szCs w:val="28"/>
        </w:rPr>
        <w:t>…………………………………………………………………</w:t>
      </w:r>
      <w:proofErr w:type="gramStart"/>
      <w:r w:rsidR="00A3340D">
        <w:rPr>
          <w:color w:val="000000"/>
          <w:sz w:val="28"/>
          <w:szCs w:val="28"/>
        </w:rPr>
        <w:t>…….</w:t>
      </w:r>
      <w:proofErr w:type="gramEnd"/>
      <w:r w:rsidR="00A3340D">
        <w:rPr>
          <w:color w:val="000000"/>
          <w:sz w:val="28"/>
          <w:szCs w:val="28"/>
        </w:rPr>
        <w:t>.3</w:t>
      </w:r>
    </w:p>
    <w:p w14:paraId="213570F0" w14:textId="77777777" w:rsidR="000B7D50" w:rsidRDefault="006674DB"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ГЛАВА 1. ПОНЯТИЕ, СУЩНОСТЬ И ЗАДАЧИ СТАДИИ ПОДГОТОВКИ ДЕЛА К СУДЕБНОМУ ЗАСЕ</w:t>
      </w:r>
      <w:r w:rsidR="00A3340D">
        <w:rPr>
          <w:rFonts w:ascii="Times New Roman" w:hAnsi="Times New Roman" w:cs="Times New Roman"/>
          <w:sz w:val="28"/>
          <w:szCs w:val="28"/>
        </w:rPr>
        <w:t>ДАНИЮ. ОБЩИЙ ПОРЯДОК ПОДГОТОВКИ……………………………………………………………………5</w:t>
      </w:r>
    </w:p>
    <w:p w14:paraId="1A3A7E55" w14:textId="77777777" w:rsidR="006674DB" w:rsidRPr="006674DB" w:rsidRDefault="006674DB" w:rsidP="002956CE">
      <w:pPr>
        <w:pStyle w:val="a4"/>
        <w:numPr>
          <w:ilvl w:val="1"/>
          <w:numId w:val="1"/>
        </w:numPr>
        <w:spacing w:after="0" w:line="360" w:lineRule="auto"/>
        <w:rPr>
          <w:rFonts w:ascii="Times New Roman" w:hAnsi="Times New Roman" w:cs="Times New Roman"/>
          <w:sz w:val="28"/>
          <w:szCs w:val="28"/>
        </w:rPr>
      </w:pPr>
      <w:r w:rsidRPr="006674DB">
        <w:rPr>
          <w:rFonts w:ascii="Times New Roman" w:hAnsi="Times New Roman" w:cs="Times New Roman"/>
          <w:sz w:val="28"/>
          <w:szCs w:val="28"/>
        </w:rPr>
        <w:t xml:space="preserve">Понятие и сущность стадии подготовки дела к судебному </w:t>
      </w:r>
      <w:r w:rsidR="007122F8">
        <w:rPr>
          <w:rFonts w:ascii="Times New Roman" w:hAnsi="Times New Roman" w:cs="Times New Roman"/>
          <w:sz w:val="28"/>
          <w:szCs w:val="28"/>
        </w:rPr>
        <w:t>разбирательству</w:t>
      </w:r>
      <w:r w:rsidR="00A3340D">
        <w:rPr>
          <w:rFonts w:ascii="Times New Roman" w:hAnsi="Times New Roman" w:cs="Times New Roman"/>
          <w:sz w:val="28"/>
          <w:szCs w:val="28"/>
        </w:rPr>
        <w:t>…………………………………………………………</w:t>
      </w:r>
      <w:proofErr w:type="gramStart"/>
      <w:r w:rsidR="00A3340D">
        <w:rPr>
          <w:rFonts w:ascii="Times New Roman" w:hAnsi="Times New Roman" w:cs="Times New Roman"/>
          <w:sz w:val="28"/>
          <w:szCs w:val="28"/>
        </w:rPr>
        <w:t>…….</w:t>
      </w:r>
      <w:proofErr w:type="gramEnd"/>
      <w:r w:rsidR="00A3340D">
        <w:rPr>
          <w:rFonts w:ascii="Times New Roman" w:hAnsi="Times New Roman" w:cs="Times New Roman"/>
          <w:sz w:val="28"/>
          <w:szCs w:val="28"/>
        </w:rPr>
        <w:t>5</w:t>
      </w:r>
    </w:p>
    <w:p w14:paraId="510D3FDF" w14:textId="77777777" w:rsidR="006674DB" w:rsidRDefault="007122F8" w:rsidP="002956CE">
      <w:pPr>
        <w:pStyle w:val="a4"/>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Вопросы, разрешаемые судьёй при подготовке дела к судебному разбирательству</w:t>
      </w:r>
      <w:r w:rsidR="00A3340D">
        <w:rPr>
          <w:rFonts w:ascii="Times New Roman" w:hAnsi="Times New Roman" w:cs="Times New Roman"/>
          <w:sz w:val="28"/>
          <w:szCs w:val="28"/>
        </w:rPr>
        <w:t>…………………………………………………………</w:t>
      </w:r>
      <w:proofErr w:type="gramStart"/>
      <w:r w:rsidR="00A3340D">
        <w:rPr>
          <w:rFonts w:ascii="Times New Roman" w:hAnsi="Times New Roman" w:cs="Times New Roman"/>
          <w:sz w:val="28"/>
          <w:szCs w:val="28"/>
        </w:rPr>
        <w:t>…….</w:t>
      </w:r>
      <w:proofErr w:type="gramEnd"/>
      <w:r w:rsidR="00A3340D">
        <w:rPr>
          <w:rFonts w:ascii="Times New Roman" w:hAnsi="Times New Roman" w:cs="Times New Roman"/>
          <w:sz w:val="28"/>
          <w:szCs w:val="28"/>
        </w:rPr>
        <w:t>7</w:t>
      </w:r>
    </w:p>
    <w:p w14:paraId="0458224F" w14:textId="77777777" w:rsidR="007122F8" w:rsidRDefault="007122F8" w:rsidP="002956CE">
      <w:pPr>
        <w:pStyle w:val="a4"/>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Общий порядок подготовки уголовного дела к судебному разбирательству</w:t>
      </w:r>
      <w:r w:rsidR="00A3340D">
        <w:rPr>
          <w:rFonts w:ascii="Times New Roman" w:hAnsi="Times New Roman" w:cs="Times New Roman"/>
          <w:sz w:val="28"/>
          <w:szCs w:val="28"/>
        </w:rPr>
        <w:t>……………………………………………………………...11</w:t>
      </w:r>
    </w:p>
    <w:p w14:paraId="4428F170" w14:textId="77777777" w:rsidR="007122F8" w:rsidRDefault="007122F8"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ГЛАВА 2. ПОДГОТОВКА ДЕЛА К СУДЕБНОМУ РАЗБИРАТЕЛЬСТВУ С ПРОВЕДЕНИЕМ ПРЕДВАРИТЕЛЬНОГО СЛУШАНИЯ</w:t>
      </w:r>
      <w:r w:rsidR="00A3340D">
        <w:rPr>
          <w:rFonts w:ascii="Times New Roman" w:hAnsi="Times New Roman" w:cs="Times New Roman"/>
          <w:sz w:val="28"/>
          <w:szCs w:val="28"/>
        </w:rPr>
        <w:t>……………………15</w:t>
      </w:r>
    </w:p>
    <w:p w14:paraId="71C32D20" w14:textId="77777777" w:rsidR="007122F8" w:rsidRDefault="007122F8"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2.1 Основания проведения предварительного слушания</w:t>
      </w:r>
      <w:r w:rsidR="00A3340D">
        <w:rPr>
          <w:rFonts w:ascii="Times New Roman" w:hAnsi="Times New Roman" w:cs="Times New Roman"/>
          <w:sz w:val="28"/>
          <w:szCs w:val="28"/>
        </w:rPr>
        <w:t>………………</w:t>
      </w:r>
      <w:proofErr w:type="gramStart"/>
      <w:r w:rsidR="00A3340D">
        <w:rPr>
          <w:rFonts w:ascii="Times New Roman" w:hAnsi="Times New Roman" w:cs="Times New Roman"/>
          <w:sz w:val="28"/>
          <w:szCs w:val="28"/>
        </w:rPr>
        <w:t>…….</w:t>
      </w:r>
      <w:proofErr w:type="gramEnd"/>
      <w:r w:rsidR="00A3340D">
        <w:rPr>
          <w:rFonts w:ascii="Times New Roman" w:hAnsi="Times New Roman" w:cs="Times New Roman"/>
          <w:sz w:val="28"/>
          <w:szCs w:val="28"/>
        </w:rPr>
        <w:t>.15</w:t>
      </w:r>
    </w:p>
    <w:p w14:paraId="67A723DA" w14:textId="77777777" w:rsidR="007122F8" w:rsidRDefault="007122F8"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2.2 Порядок проведения предварительного слушания</w:t>
      </w:r>
      <w:r w:rsidR="00A3340D">
        <w:rPr>
          <w:rFonts w:ascii="Times New Roman" w:hAnsi="Times New Roman" w:cs="Times New Roman"/>
          <w:sz w:val="28"/>
          <w:szCs w:val="28"/>
        </w:rPr>
        <w:t>…………………</w:t>
      </w:r>
      <w:proofErr w:type="gramStart"/>
      <w:r w:rsidR="00A3340D">
        <w:rPr>
          <w:rFonts w:ascii="Times New Roman" w:hAnsi="Times New Roman" w:cs="Times New Roman"/>
          <w:sz w:val="28"/>
          <w:szCs w:val="28"/>
        </w:rPr>
        <w:t>…….</w:t>
      </w:r>
      <w:proofErr w:type="gramEnd"/>
      <w:r w:rsidR="00A3340D">
        <w:rPr>
          <w:rFonts w:ascii="Times New Roman" w:hAnsi="Times New Roman" w:cs="Times New Roman"/>
          <w:sz w:val="28"/>
          <w:szCs w:val="28"/>
        </w:rPr>
        <w:t>.18</w:t>
      </w:r>
    </w:p>
    <w:p w14:paraId="12174C86" w14:textId="77777777" w:rsidR="007122F8" w:rsidRDefault="007122F8"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2.3 Решения, принимаемые судом по итогам предварительного слушания</w:t>
      </w:r>
      <w:r w:rsidR="00A3340D">
        <w:rPr>
          <w:rFonts w:ascii="Times New Roman" w:hAnsi="Times New Roman" w:cs="Times New Roman"/>
          <w:sz w:val="28"/>
          <w:szCs w:val="28"/>
        </w:rPr>
        <w:t>…………………………………………………………………………22</w:t>
      </w:r>
    </w:p>
    <w:p w14:paraId="22DF5A7E" w14:textId="77777777" w:rsidR="00A51619" w:rsidRDefault="00A51619"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ЗАКЛЮЧЕНИЕ</w:t>
      </w:r>
      <w:r w:rsidR="00A3340D">
        <w:rPr>
          <w:rFonts w:ascii="Times New Roman" w:hAnsi="Times New Roman" w:cs="Times New Roman"/>
          <w:sz w:val="28"/>
          <w:szCs w:val="28"/>
        </w:rPr>
        <w:t>……………………………………………………………</w:t>
      </w:r>
      <w:proofErr w:type="gramStart"/>
      <w:r w:rsidR="00A3340D">
        <w:rPr>
          <w:rFonts w:ascii="Times New Roman" w:hAnsi="Times New Roman" w:cs="Times New Roman"/>
          <w:sz w:val="28"/>
          <w:szCs w:val="28"/>
        </w:rPr>
        <w:t>…….</w:t>
      </w:r>
      <w:proofErr w:type="gramEnd"/>
      <w:r w:rsidR="00A3340D">
        <w:rPr>
          <w:rFonts w:ascii="Times New Roman" w:hAnsi="Times New Roman" w:cs="Times New Roman"/>
          <w:sz w:val="28"/>
          <w:szCs w:val="28"/>
        </w:rPr>
        <w:t>24</w:t>
      </w:r>
    </w:p>
    <w:p w14:paraId="6D9F54E2" w14:textId="77777777" w:rsidR="00A51619" w:rsidRDefault="00A51619" w:rsidP="002956CE">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A3340D">
        <w:rPr>
          <w:rFonts w:ascii="Times New Roman" w:hAnsi="Times New Roman" w:cs="Times New Roman"/>
          <w:sz w:val="28"/>
          <w:szCs w:val="28"/>
        </w:rPr>
        <w:t>……………………………27</w:t>
      </w:r>
    </w:p>
    <w:p w14:paraId="14885C63" w14:textId="77777777" w:rsidR="007122F8" w:rsidRDefault="007122F8" w:rsidP="007122F8">
      <w:pPr>
        <w:rPr>
          <w:rFonts w:ascii="Times New Roman" w:hAnsi="Times New Roman" w:cs="Times New Roman"/>
          <w:sz w:val="28"/>
          <w:szCs w:val="28"/>
        </w:rPr>
      </w:pPr>
      <w:r>
        <w:rPr>
          <w:rFonts w:ascii="Times New Roman" w:hAnsi="Times New Roman" w:cs="Times New Roman"/>
          <w:sz w:val="28"/>
          <w:szCs w:val="28"/>
        </w:rPr>
        <w:br w:type="page"/>
      </w:r>
    </w:p>
    <w:p w14:paraId="4E4D0639" w14:textId="77777777" w:rsidR="007122F8" w:rsidRPr="002956CE" w:rsidRDefault="007122F8" w:rsidP="007122F8">
      <w:pPr>
        <w:jc w:val="center"/>
        <w:rPr>
          <w:rFonts w:ascii="Times New Roman" w:hAnsi="Times New Roman" w:cs="Times New Roman"/>
          <w:b/>
          <w:sz w:val="28"/>
          <w:szCs w:val="28"/>
        </w:rPr>
      </w:pPr>
      <w:r w:rsidRPr="002956CE">
        <w:rPr>
          <w:rFonts w:ascii="Times New Roman" w:hAnsi="Times New Roman" w:cs="Times New Roman"/>
          <w:b/>
          <w:sz w:val="28"/>
          <w:szCs w:val="28"/>
        </w:rPr>
        <w:lastRenderedPageBreak/>
        <w:t>ВВЕДЕНИЕ</w:t>
      </w:r>
    </w:p>
    <w:p w14:paraId="7BF4A4C0" w14:textId="77777777" w:rsidR="006268A2" w:rsidRPr="005965E6" w:rsidRDefault="00D366F9" w:rsidP="006268A2">
      <w:pPr>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 xml:space="preserve">Стадия подготовки уголовного дела к судебному заседанию имеет организационную деятельность суда, которая непосредственно направленна на повышение </w:t>
      </w:r>
      <w:proofErr w:type="gramStart"/>
      <w:r>
        <w:rPr>
          <w:rFonts w:ascii="Times New Roman" w:eastAsia="Times New Roman" w:hAnsi="Times New Roman" w:cs="Times New Roman"/>
          <w:bCs/>
          <w:color w:val="000000"/>
          <w:sz w:val="28"/>
          <w:szCs w:val="28"/>
          <w:shd w:val="clear" w:color="auto" w:fill="FFFFFF"/>
          <w:lang w:eastAsia="ru-RU"/>
        </w:rPr>
        <w:t>качества материалов дела</w:t>
      </w:r>
      <w:proofErr w:type="gramEnd"/>
      <w:r>
        <w:rPr>
          <w:rFonts w:ascii="Times New Roman" w:eastAsia="Times New Roman" w:hAnsi="Times New Roman" w:cs="Times New Roman"/>
          <w:bCs/>
          <w:color w:val="000000"/>
          <w:sz w:val="28"/>
          <w:szCs w:val="28"/>
          <w:shd w:val="clear" w:color="auto" w:fill="FFFFFF"/>
          <w:lang w:eastAsia="ru-RU"/>
        </w:rPr>
        <w:t xml:space="preserve"> поступивших в суд.  Данная стадия</w:t>
      </w:r>
      <w:r w:rsidR="005B0769">
        <w:rPr>
          <w:rFonts w:ascii="Times New Roman" w:eastAsia="Times New Roman" w:hAnsi="Times New Roman" w:cs="Times New Roman"/>
          <w:bCs/>
          <w:color w:val="000000"/>
          <w:sz w:val="28"/>
          <w:szCs w:val="28"/>
          <w:shd w:val="clear" w:color="auto" w:fill="FFFFFF"/>
          <w:lang w:eastAsia="ru-RU"/>
        </w:rPr>
        <w:t xml:space="preserve"> производится в создании условий, обеспечивающих рассмотрение уголовного дела по существу, а также вынесения по нему конкретного решения. Необходимо понимать, что повышение качества деятельности суда на стадии подготовки дела к судебному заседания является современной проблемой, которая решается путём повышения профессиональных качеств судей и подбору персонала</w:t>
      </w:r>
      <w:r w:rsidR="007122F8" w:rsidRPr="007122F8">
        <w:rPr>
          <w:rFonts w:ascii="Times New Roman" w:eastAsia="Times New Roman" w:hAnsi="Times New Roman" w:cs="Times New Roman"/>
          <w:color w:val="000000"/>
          <w:sz w:val="28"/>
          <w:szCs w:val="28"/>
          <w:shd w:val="clear" w:color="auto" w:fill="FFFFFF"/>
          <w:lang w:eastAsia="ru-RU"/>
        </w:rPr>
        <w:t xml:space="preserve">. </w:t>
      </w:r>
    </w:p>
    <w:p w14:paraId="7361571A" w14:textId="77777777" w:rsidR="007122F8" w:rsidRPr="007122F8" w:rsidRDefault="007122F8" w:rsidP="006268A2">
      <w:pPr>
        <w:spacing w:after="0" w:line="360" w:lineRule="auto"/>
        <w:ind w:firstLine="709"/>
        <w:contextualSpacing/>
        <w:jc w:val="both"/>
        <w:rPr>
          <w:rFonts w:ascii="Times New Roman" w:eastAsia="Times New Roman" w:hAnsi="Times New Roman" w:cs="Times New Roman"/>
          <w:sz w:val="28"/>
          <w:szCs w:val="28"/>
          <w:lang w:eastAsia="ru-RU"/>
        </w:rPr>
      </w:pPr>
      <w:r w:rsidRPr="007122F8">
        <w:rPr>
          <w:rFonts w:ascii="Times New Roman" w:eastAsia="Times New Roman" w:hAnsi="Times New Roman" w:cs="Times New Roman"/>
          <w:b/>
          <w:color w:val="000000"/>
          <w:sz w:val="28"/>
          <w:szCs w:val="28"/>
          <w:shd w:val="clear" w:color="auto" w:fill="FFFFFF"/>
          <w:lang w:eastAsia="ru-RU"/>
        </w:rPr>
        <w:t>Объектом</w:t>
      </w:r>
      <w:r w:rsidRPr="007122F8">
        <w:rPr>
          <w:rFonts w:ascii="Times New Roman" w:eastAsia="Times New Roman" w:hAnsi="Times New Roman" w:cs="Times New Roman"/>
          <w:color w:val="000000"/>
          <w:sz w:val="28"/>
          <w:szCs w:val="28"/>
          <w:shd w:val="clear" w:color="auto" w:fill="FFFFFF"/>
          <w:lang w:eastAsia="ru-RU"/>
        </w:rPr>
        <w:t xml:space="preserve"> работы выступают общественные отношения, складывающиеся по поводу п</w:t>
      </w:r>
      <w:r w:rsidR="006268A2">
        <w:rPr>
          <w:rFonts w:ascii="Times New Roman" w:eastAsia="Times New Roman" w:hAnsi="Times New Roman" w:cs="Times New Roman"/>
          <w:color w:val="000000"/>
          <w:sz w:val="28"/>
          <w:szCs w:val="28"/>
          <w:shd w:val="clear" w:color="auto" w:fill="FFFFFF"/>
          <w:lang w:eastAsia="ru-RU"/>
        </w:rPr>
        <w:t xml:space="preserve">одготовки к судебному заседанию, а также рассмотреть судебное разбирательство в рамках предварительного слушания. </w:t>
      </w:r>
    </w:p>
    <w:p w14:paraId="78577C4C" w14:textId="77777777" w:rsidR="007122F8" w:rsidRPr="007122F8" w:rsidRDefault="007122F8" w:rsidP="006268A2">
      <w:pPr>
        <w:spacing w:after="0" w:line="360" w:lineRule="auto"/>
        <w:ind w:firstLine="709"/>
        <w:contextualSpacing/>
        <w:jc w:val="both"/>
        <w:rPr>
          <w:rFonts w:ascii="Times New Roman" w:eastAsia="Times New Roman" w:hAnsi="Times New Roman" w:cs="Times New Roman"/>
          <w:sz w:val="28"/>
          <w:szCs w:val="28"/>
          <w:lang w:eastAsia="ru-RU"/>
        </w:rPr>
      </w:pPr>
      <w:r w:rsidRPr="007122F8">
        <w:rPr>
          <w:rFonts w:ascii="Times New Roman" w:eastAsia="Times New Roman" w:hAnsi="Times New Roman" w:cs="Times New Roman"/>
          <w:b/>
          <w:color w:val="000000"/>
          <w:sz w:val="28"/>
          <w:szCs w:val="28"/>
          <w:shd w:val="clear" w:color="auto" w:fill="FFFFFF"/>
          <w:lang w:eastAsia="ru-RU"/>
        </w:rPr>
        <w:t>Предметом</w:t>
      </w:r>
      <w:r w:rsidRPr="007122F8">
        <w:rPr>
          <w:rFonts w:ascii="Times New Roman" w:eastAsia="Times New Roman" w:hAnsi="Times New Roman" w:cs="Times New Roman"/>
          <w:color w:val="000000"/>
          <w:sz w:val="28"/>
          <w:szCs w:val="28"/>
          <w:shd w:val="clear" w:color="auto" w:fill="FFFFFF"/>
          <w:lang w:eastAsia="ru-RU"/>
        </w:rPr>
        <w:t xml:space="preserve"> являются законы и иные правовые акты, регулирующие вопросы в сфере процессуального осуществления следственного осмотра.</w:t>
      </w:r>
    </w:p>
    <w:p w14:paraId="4F48798D" w14:textId="77777777" w:rsidR="006268A2" w:rsidRDefault="007122F8" w:rsidP="006268A2">
      <w:pPr>
        <w:spacing w:after="0" w:line="360" w:lineRule="auto"/>
        <w:ind w:firstLine="709"/>
        <w:contextualSpacing/>
        <w:jc w:val="both"/>
        <w:rPr>
          <w:rFonts w:ascii="Times New Roman" w:hAnsi="Times New Roman" w:cs="Times New Roman"/>
          <w:color w:val="000000"/>
          <w:sz w:val="28"/>
          <w:szCs w:val="28"/>
          <w:shd w:val="clear" w:color="auto" w:fill="FFFFFF"/>
        </w:rPr>
      </w:pPr>
      <w:r w:rsidRPr="007122F8">
        <w:rPr>
          <w:rFonts w:ascii="Times New Roman" w:eastAsia="Times New Roman" w:hAnsi="Times New Roman" w:cs="Times New Roman"/>
          <w:b/>
          <w:color w:val="000000"/>
          <w:sz w:val="28"/>
          <w:szCs w:val="28"/>
          <w:shd w:val="clear" w:color="auto" w:fill="FFFFFF"/>
          <w:lang w:eastAsia="ru-RU"/>
        </w:rPr>
        <w:t>Целью работы</w:t>
      </w:r>
      <w:r w:rsidRPr="007122F8">
        <w:rPr>
          <w:rFonts w:ascii="Times New Roman" w:eastAsia="Times New Roman" w:hAnsi="Times New Roman" w:cs="Times New Roman"/>
          <w:color w:val="000000"/>
          <w:sz w:val="28"/>
          <w:szCs w:val="28"/>
          <w:shd w:val="clear" w:color="auto" w:fill="FFFFFF"/>
          <w:lang w:eastAsia="ru-RU"/>
        </w:rPr>
        <w:t xml:space="preserve"> </w:t>
      </w:r>
      <w:r w:rsidR="006268A2" w:rsidRPr="006268A2">
        <w:rPr>
          <w:rFonts w:ascii="Times New Roman" w:hAnsi="Times New Roman" w:cs="Times New Roman"/>
          <w:color w:val="000000"/>
          <w:sz w:val="28"/>
          <w:szCs w:val="28"/>
          <w:shd w:val="clear" w:color="auto" w:fill="FFFFFF"/>
        </w:rPr>
        <w:t>является определение, всестороннее изучение и проведение комплексного анализа правового регулирования подготовки дел к судебному разбирательству в судебном процессе с проведением предварительного слушания.</w:t>
      </w:r>
    </w:p>
    <w:p w14:paraId="2A6BFF80" w14:textId="77777777" w:rsidR="006268A2" w:rsidRDefault="006268A2" w:rsidP="006268A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реализации данной цели необходимо решить следующие задачи:</w:t>
      </w:r>
    </w:p>
    <w:p w14:paraId="0C358CD9" w14:textId="77777777" w:rsidR="006268A2" w:rsidRPr="006268A2" w:rsidRDefault="006268A2" w:rsidP="006268A2">
      <w:pPr>
        <w:pStyle w:val="a4"/>
        <w:numPr>
          <w:ilvl w:val="0"/>
          <w:numId w:val="3"/>
        </w:numPr>
        <w:spacing w:after="0" w:line="360" w:lineRule="auto"/>
        <w:ind w:left="0" w:firstLine="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Дать понятие </w:t>
      </w:r>
      <w:r w:rsidRPr="006674DB">
        <w:rPr>
          <w:rFonts w:ascii="Times New Roman" w:hAnsi="Times New Roman" w:cs="Times New Roman"/>
          <w:sz w:val="28"/>
          <w:szCs w:val="28"/>
        </w:rPr>
        <w:t xml:space="preserve">стадии подготовки дела к судебному </w:t>
      </w:r>
      <w:r>
        <w:rPr>
          <w:rFonts w:ascii="Times New Roman" w:hAnsi="Times New Roman" w:cs="Times New Roman"/>
          <w:sz w:val="28"/>
          <w:szCs w:val="28"/>
        </w:rPr>
        <w:t>разбирательству;</w:t>
      </w:r>
    </w:p>
    <w:p w14:paraId="7D690EE9" w14:textId="77777777" w:rsidR="006268A2" w:rsidRPr="006268A2" w:rsidRDefault="006268A2" w:rsidP="006268A2">
      <w:pPr>
        <w:pStyle w:val="a4"/>
        <w:numPr>
          <w:ilvl w:val="0"/>
          <w:numId w:val="3"/>
        </w:numPr>
        <w:spacing w:after="0" w:line="360" w:lineRule="auto"/>
        <w:ind w:left="0" w:firstLine="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Рассмотреть сущность данной стадии;</w:t>
      </w:r>
    </w:p>
    <w:p w14:paraId="426DF5AF" w14:textId="77777777" w:rsidR="006268A2" w:rsidRPr="006268A2" w:rsidRDefault="006268A2" w:rsidP="006268A2">
      <w:pPr>
        <w:pStyle w:val="a4"/>
        <w:numPr>
          <w:ilvl w:val="0"/>
          <w:numId w:val="3"/>
        </w:numPr>
        <w:spacing w:after="0" w:line="360" w:lineRule="auto"/>
        <w:ind w:left="0" w:firstLine="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Определить вопросы и порядок подготовки дела в рамках данной стадии;</w:t>
      </w:r>
    </w:p>
    <w:p w14:paraId="0F7709ED" w14:textId="77777777" w:rsidR="006268A2" w:rsidRPr="006268A2" w:rsidRDefault="006268A2" w:rsidP="006268A2">
      <w:pPr>
        <w:pStyle w:val="a4"/>
        <w:numPr>
          <w:ilvl w:val="0"/>
          <w:numId w:val="3"/>
        </w:numPr>
        <w:spacing w:after="0" w:line="360" w:lineRule="auto"/>
        <w:ind w:left="0" w:firstLine="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Изучить порядок и основания проведения предварительного слушания;</w:t>
      </w:r>
    </w:p>
    <w:p w14:paraId="64C48A49" w14:textId="77777777" w:rsidR="006268A2" w:rsidRPr="006268A2" w:rsidRDefault="006268A2" w:rsidP="006268A2">
      <w:pPr>
        <w:pStyle w:val="a4"/>
        <w:numPr>
          <w:ilvl w:val="0"/>
          <w:numId w:val="3"/>
        </w:numPr>
        <w:spacing w:after="0" w:line="360" w:lineRule="auto"/>
        <w:ind w:left="0" w:firstLine="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Рассмотреть решения, выносимые судьёй по итогу предварительного слушания.</w:t>
      </w:r>
    </w:p>
    <w:p w14:paraId="62F9ED68" w14:textId="77777777" w:rsidR="006268A2" w:rsidRPr="00AD068F" w:rsidRDefault="006268A2" w:rsidP="006268A2">
      <w:pPr>
        <w:pStyle w:val="Textbody"/>
        <w:widowControl/>
        <w:spacing w:after="0" w:line="360" w:lineRule="auto"/>
        <w:jc w:val="both"/>
        <w:rPr>
          <w:rFonts w:cs="Times New Roman"/>
        </w:rPr>
      </w:pPr>
      <w:r w:rsidRPr="00AD068F">
        <w:rPr>
          <w:rFonts w:cs="Times New Roman"/>
          <w:color w:val="000000"/>
          <w:sz w:val="28"/>
          <w:szCs w:val="28"/>
          <w:shd w:val="clear" w:color="auto" w:fill="FFFFFF"/>
          <w:lang w:val="ru-RU"/>
        </w:rPr>
        <w:t xml:space="preserve">В качестве </w:t>
      </w:r>
      <w:r w:rsidRPr="00AD068F">
        <w:rPr>
          <w:rFonts w:cs="Times New Roman"/>
          <w:b/>
          <w:bCs/>
          <w:color w:val="000000"/>
          <w:sz w:val="28"/>
          <w:szCs w:val="28"/>
          <w:shd w:val="clear" w:color="auto" w:fill="FFFFFF"/>
          <w:lang w:val="ru-RU"/>
        </w:rPr>
        <w:t xml:space="preserve">методологической основы курсовой </w:t>
      </w:r>
      <w:proofErr w:type="gramStart"/>
      <w:r w:rsidRPr="00AD068F">
        <w:rPr>
          <w:rFonts w:cs="Times New Roman"/>
          <w:b/>
          <w:bCs/>
          <w:color w:val="000000"/>
          <w:sz w:val="28"/>
          <w:szCs w:val="28"/>
          <w:shd w:val="clear" w:color="auto" w:fill="FFFFFF"/>
          <w:lang w:val="ru-RU"/>
        </w:rPr>
        <w:t xml:space="preserve">работы </w:t>
      </w:r>
      <w:r w:rsidRPr="00AD068F">
        <w:rPr>
          <w:rFonts w:cs="Times New Roman"/>
          <w:color w:val="000000"/>
          <w:sz w:val="28"/>
          <w:szCs w:val="28"/>
          <w:shd w:val="clear" w:color="auto" w:fill="FFFFFF"/>
          <w:lang w:val="ru-RU"/>
        </w:rPr>
        <w:t xml:space="preserve"> были</w:t>
      </w:r>
      <w:proofErr w:type="gramEnd"/>
      <w:r w:rsidRPr="00AD068F">
        <w:rPr>
          <w:rFonts w:cs="Times New Roman"/>
          <w:color w:val="000000"/>
          <w:sz w:val="28"/>
          <w:szCs w:val="28"/>
          <w:shd w:val="clear" w:color="auto" w:fill="FFFFFF"/>
          <w:lang w:val="ru-RU"/>
        </w:rPr>
        <w:t xml:space="preserve"> применены общенаучные методы: анализ, аналогия, классификация, обобщение материалов исследования. </w:t>
      </w:r>
      <w:proofErr w:type="spellStart"/>
      <w:r w:rsidRPr="00AD068F">
        <w:rPr>
          <w:rFonts w:cs="Times New Roman"/>
          <w:color w:val="000000"/>
          <w:sz w:val="28"/>
          <w:szCs w:val="28"/>
          <w:shd w:val="clear" w:color="auto" w:fill="FFFFFF"/>
          <w:lang w:val="ru-RU"/>
        </w:rPr>
        <w:t>Частнонаучную</w:t>
      </w:r>
      <w:proofErr w:type="spellEnd"/>
      <w:r w:rsidRPr="00AD068F">
        <w:rPr>
          <w:rFonts w:cs="Times New Roman"/>
          <w:color w:val="000000"/>
          <w:sz w:val="28"/>
          <w:szCs w:val="28"/>
          <w:shd w:val="clear" w:color="auto" w:fill="FFFFFF"/>
          <w:lang w:val="ru-RU"/>
        </w:rPr>
        <w:t xml:space="preserve"> методологию составили: </w:t>
      </w:r>
      <w:r w:rsidRPr="00AD068F">
        <w:rPr>
          <w:rFonts w:cs="Times New Roman"/>
          <w:color w:val="000000"/>
          <w:sz w:val="28"/>
          <w:szCs w:val="28"/>
          <w:shd w:val="clear" w:color="auto" w:fill="FFFFFF"/>
          <w:lang w:val="ru-RU"/>
        </w:rPr>
        <w:lastRenderedPageBreak/>
        <w:t>сравнительно-правовой, технико-юридический метод, метод нормативно-правового анализа.</w:t>
      </w:r>
    </w:p>
    <w:p w14:paraId="29159549" w14:textId="77777777" w:rsidR="006268A2" w:rsidRPr="00AD068F" w:rsidRDefault="006268A2" w:rsidP="006268A2">
      <w:pPr>
        <w:pStyle w:val="Textbody"/>
        <w:widowControl/>
        <w:spacing w:after="0" w:line="360" w:lineRule="auto"/>
        <w:jc w:val="both"/>
        <w:rPr>
          <w:rFonts w:cs="Times New Roman"/>
        </w:rPr>
      </w:pPr>
      <w:r>
        <w:rPr>
          <w:rFonts w:cs="Times New Roman"/>
          <w:color w:val="000000"/>
          <w:sz w:val="28"/>
          <w:szCs w:val="28"/>
          <w:shd w:val="clear" w:color="auto" w:fill="FFFFFF"/>
          <w:lang w:val="ru-RU"/>
        </w:rPr>
        <w:tab/>
      </w:r>
      <w:r w:rsidRPr="006268A2">
        <w:rPr>
          <w:rFonts w:cs="Times New Roman"/>
          <w:b/>
          <w:color w:val="000000"/>
          <w:sz w:val="28"/>
          <w:szCs w:val="28"/>
          <w:shd w:val="clear" w:color="auto" w:fill="FFFFFF"/>
          <w:lang w:val="ru-RU"/>
        </w:rPr>
        <w:t>Нормативной</w:t>
      </w:r>
      <w:r>
        <w:rPr>
          <w:rFonts w:cs="Times New Roman"/>
          <w:color w:val="000000"/>
          <w:sz w:val="28"/>
          <w:szCs w:val="28"/>
          <w:shd w:val="clear" w:color="auto" w:fill="FFFFFF"/>
          <w:lang w:val="ru-RU"/>
        </w:rPr>
        <w:t xml:space="preserve"> основой работы выступает ряд </w:t>
      </w:r>
      <w:r w:rsidRPr="00AD068F">
        <w:rPr>
          <w:rFonts w:cs="Times New Roman"/>
          <w:color w:val="000000"/>
          <w:sz w:val="28"/>
          <w:szCs w:val="28"/>
          <w:shd w:val="clear" w:color="auto" w:fill="FFFFFF"/>
          <w:lang w:val="ru-RU"/>
        </w:rPr>
        <w:t>нормативн</w:t>
      </w:r>
      <w:r>
        <w:rPr>
          <w:rFonts w:cs="Times New Roman"/>
          <w:color w:val="000000"/>
          <w:sz w:val="28"/>
          <w:szCs w:val="28"/>
          <w:shd w:val="clear" w:color="auto" w:fill="FFFFFF"/>
          <w:lang w:val="ru-RU"/>
        </w:rPr>
        <w:t>о-правовых</w:t>
      </w:r>
      <w:r w:rsidR="00A3340D">
        <w:rPr>
          <w:rFonts w:cs="Times New Roman"/>
          <w:color w:val="000000"/>
          <w:sz w:val="28"/>
          <w:szCs w:val="28"/>
          <w:shd w:val="clear" w:color="auto" w:fill="FFFFFF"/>
          <w:lang w:val="ru-RU"/>
        </w:rPr>
        <w:t xml:space="preserve"> актов, в частности Уголовно-процессуального кодекса </w:t>
      </w:r>
      <w:proofErr w:type="gramStart"/>
      <w:r w:rsidR="00A3340D">
        <w:rPr>
          <w:rFonts w:cs="Times New Roman"/>
          <w:color w:val="000000"/>
          <w:sz w:val="28"/>
          <w:szCs w:val="28"/>
          <w:shd w:val="clear" w:color="auto" w:fill="FFFFFF"/>
          <w:lang w:val="ru-RU"/>
        </w:rPr>
        <w:t xml:space="preserve">и </w:t>
      </w:r>
      <w:r w:rsidRPr="00AD068F">
        <w:rPr>
          <w:rFonts w:cs="Times New Roman"/>
          <w:color w:val="000000"/>
          <w:sz w:val="28"/>
          <w:szCs w:val="28"/>
          <w:shd w:val="clear" w:color="auto" w:fill="FFFFFF"/>
          <w:lang w:val="ru-RU"/>
        </w:rPr>
        <w:t xml:space="preserve"> других</w:t>
      </w:r>
      <w:proofErr w:type="gramEnd"/>
      <w:r w:rsidRPr="00AD068F">
        <w:rPr>
          <w:rFonts w:cs="Times New Roman"/>
          <w:color w:val="000000"/>
          <w:sz w:val="28"/>
          <w:szCs w:val="28"/>
          <w:shd w:val="clear" w:color="auto" w:fill="FFFFFF"/>
          <w:lang w:val="ru-RU"/>
        </w:rPr>
        <w:t xml:space="preserve"> актов различной  юридической силы, практики их применен</w:t>
      </w:r>
      <w:r w:rsidR="00A3340D">
        <w:rPr>
          <w:rFonts w:cs="Times New Roman"/>
          <w:color w:val="000000"/>
          <w:sz w:val="28"/>
          <w:szCs w:val="28"/>
          <w:shd w:val="clear" w:color="auto" w:fill="FFFFFF"/>
          <w:lang w:val="ru-RU"/>
        </w:rPr>
        <w:t>ия, а также научной литературы, монографий, </w:t>
      </w:r>
      <w:r w:rsidRPr="00AD068F">
        <w:rPr>
          <w:rFonts w:cs="Times New Roman"/>
          <w:color w:val="000000"/>
          <w:sz w:val="28"/>
          <w:szCs w:val="28"/>
          <w:shd w:val="clear" w:color="auto" w:fill="FFFFFF"/>
          <w:lang w:val="ru-RU"/>
        </w:rPr>
        <w:t>методических  разработок, пособий и материалов периодических изданий.</w:t>
      </w:r>
      <w:r w:rsidRPr="00AD068F">
        <w:rPr>
          <w:rFonts w:cs="Times New Roman"/>
          <w:color w:val="585858"/>
          <w:sz w:val="28"/>
          <w:szCs w:val="28"/>
          <w:shd w:val="clear" w:color="auto" w:fill="FFFFFF"/>
          <w:lang w:val="ru-RU"/>
        </w:rPr>
        <w:t> </w:t>
      </w:r>
    </w:p>
    <w:p w14:paraId="3C0CD794" w14:textId="77777777" w:rsidR="006268A2" w:rsidRPr="00AD068F" w:rsidRDefault="006268A2" w:rsidP="006268A2">
      <w:pPr>
        <w:pStyle w:val="Textbody"/>
        <w:widowControl/>
        <w:spacing w:after="0" w:line="360" w:lineRule="auto"/>
        <w:jc w:val="both"/>
        <w:rPr>
          <w:rFonts w:cs="Times New Roman"/>
        </w:rPr>
      </w:pPr>
      <w:r w:rsidRPr="00AD068F">
        <w:rPr>
          <w:rFonts w:cs="Times New Roman"/>
          <w:color w:val="000000"/>
          <w:sz w:val="28"/>
          <w:szCs w:val="28"/>
          <w:shd w:val="clear" w:color="auto" w:fill="FFFFFF"/>
          <w:lang w:val="ru-RU"/>
        </w:rPr>
        <w:tab/>
      </w:r>
      <w:r w:rsidRPr="00AD068F">
        <w:rPr>
          <w:rFonts w:cs="Times New Roman"/>
          <w:b/>
          <w:bCs/>
          <w:color w:val="000000"/>
          <w:sz w:val="28"/>
          <w:szCs w:val="28"/>
          <w:shd w:val="clear" w:color="auto" w:fill="FFFFFF"/>
          <w:lang w:val="ru-RU"/>
        </w:rPr>
        <w:t>Теоретической основой работы</w:t>
      </w:r>
      <w:r w:rsidRPr="00AD068F">
        <w:rPr>
          <w:rFonts w:cs="Times New Roman"/>
          <w:color w:val="000000"/>
          <w:sz w:val="28"/>
          <w:szCs w:val="28"/>
          <w:shd w:val="clear" w:color="auto" w:fill="FFFFFF"/>
          <w:lang w:val="ru-RU"/>
        </w:rPr>
        <w:t xml:space="preserve"> послужили труды отечественных учёных</w:t>
      </w:r>
      <w:r w:rsidR="00A3340D">
        <w:rPr>
          <w:rFonts w:cs="Times New Roman"/>
          <w:color w:val="000000"/>
          <w:sz w:val="28"/>
          <w:szCs w:val="28"/>
          <w:shd w:val="clear" w:color="auto" w:fill="FFFFFF"/>
          <w:lang w:val="ru-RU"/>
        </w:rPr>
        <w:t xml:space="preserve">: Ануфриева Е.А. Калиновский К.Б., Познышев </w:t>
      </w:r>
      <w:proofErr w:type="gramStart"/>
      <w:r w:rsidR="00A3340D">
        <w:rPr>
          <w:rFonts w:cs="Times New Roman"/>
          <w:color w:val="000000"/>
          <w:sz w:val="28"/>
          <w:szCs w:val="28"/>
          <w:shd w:val="clear" w:color="auto" w:fill="FFFFFF"/>
          <w:lang w:val="ru-RU"/>
        </w:rPr>
        <w:t xml:space="preserve">С.В </w:t>
      </w:r>
      <w:r w:rsidRPr="00AD068F">
        <w:rPr>
          <w:rFonts w:cs="Times New Roman"/>
          <w:color w:val="000000"/>
          <w:sz w:val="28"/>
          <w:szCs w:val="28"/>
          <w:shd w:val="clear" w:color="auto" w:fill="FFFFFF"/>
          <w:lang w:val="ru-RU"/>
        </w:rPr>
        <w:t xml:space="preserve"> </w:t>
      </w:r>
      <w:r w:rsidR="00A3340D">
        <w:rPr>
          <w:rFonts w:cs="Times New Roman"/>
          <w:color w:val="000000"/>
          <w:sz w:val="28"/>
          <w:szCs w:val="28"/>
          <w:shd w:val="clear" w:color="auto" w:fill="FFFFFF"/>
          <w:lang w:val="ru-RU"/>
        </w:rPr>
        <w:t>и</w:t>
      </w:r>
      <w:proofErr w:type="gramEnd"/>
      <w:r w:rsidR="00A3340D">
        <w:rPr>
          <w:rFonts w:cs="Times New Roman"/>
          <w:color w:val="000000"/>
          <w:sz w:val="28"/>
          <w:szCs w:val="28"/>
          <w:shd w:val="clear" w:color="auto" w:fill="FFFFFF"/>
          <w:lang w:val="ru-RU"/>
        </w:rPr>
        <w:t xml:space="preserve"> др.</w:t>
      </w:r>
    </w:p>
    <w:p w14:paraId="53B71C3C" w14:textId="77777777" w:rsidR="006268A2" w:rsidRPr="006268A2" w:rsidRDefault="006268A2" w:rsidP="006268A2">
      <w:pPr>
        <w:spacing w:after="0" w:line="360" w:lineRule="auto"/>
        <w:jc w:val="both"/>
        <w:rPr>
          <w:rFonts w:ascii="Times New Roman" w:eastAsia="Times New Roman" w:hAnsi="Times New Roman" w:cs="Times New Roman"/>
          <w:sz w:val="28"/>
          <w:szCs w:val="28"/>
          <w:lang w:eastAsia="ru-RU"/>
        </w:rPr>
      </w:pPr>
      <w:r w:rsidRPr="006268A2">
        <w:rPr>
          <w:rFonts w:ascii="Times New Roman" w:hAnsi="Times New Roman" w:cs="Times New Roman"/>
          <w:color w:val="000000"/>
          <w:sz w:val="28"/>
          <w:szCs w:val="28"/>
          <w:shd w:val="clear" w:color="auto" w:fill="FFFFFF"/>
        </w:rPr>
        <w:tab/>
      </w:r>
      <w:r w:rsidRPr="006268A2">
        <w:rPr>
          <w:rFonts w:ascii="Times New Roman" w:hAnsi="Times New Roman" w:cs="Times New Roman"/>
          <w:b/>
          <w:bCs/>
          <w:color w:val="000000"/>
          <w:sz w:val="28"/>
          <w:szCs w:val="28"/>
          <w:shd w:val="clear" w:color="auto" w:fill="FFFFFF"/>
        </w:rPr>
        <w:t>Структурно</w:t>
      </w:r>
      <w:r w:rsidRPr="006268A2">
        <w:rPr>
          <w:rFonts w:ascii="Times New Roman" w:hAnsi="Times New Roman" w:cs="Times New Roman"/>
          <w:color w:val="000000"/>
          <w:sz w:val="28"/>
          <w:szCs w:val="28"/>
          <w:shd w:val="clear" w:color="auto" w:fill="FFFFFF"/>
        </w:rPr>
        <w:t xml:space="preserve"> работа состоит из введения, двух глав </w:t>
      </w:r>
      <w:r>
        <w:rPr>
          <w:rFonts w:ascii="Times New Roman" w:hAnsi="Times New Roman" w:cs="Times New Roman"/>
          <w:color w:val="000000"/>
          <w:sz w:val="28"/>
          <w:szCs w:val="28"/>
          <w:shd w:val="clear" w:color="auto" w:fill="FFFFFF"/>
        </w:rPr>
        <w:t xml:space="preserve">с </w:t>
      </w:r>
      <w:r w:rsidRPr="006268A2">
        <w:rPr>
          <w:rFonts w:ascii="Times New Roman" w:hAnsi="Times New Roman" w:cs="Times New Roman"/>
          <w:color w:val="000000"/>
          <w:sz w:val="28"/>
          <w:szCs w:val="28"/>
          <w:shd w:val="clear" w:color="auto" w:fill="FFFFFF"/>
        </w:rPr>
        <w:t>тремя подпунктами, заключением и списком использованных источников</w:t>
      </w:r>
    </w:p>
    <w:p w14:paraId="32C310F9" w14:textId="77777777" w:rsidR="006268A2" w:rsidRDefault="006268A2" w:rsidP="007122F8">
      <w:pPr>
        <w:jc w:val="center"/>
        <w:rPr>
          <w:rFonts w:ascii="Times New Roman" w:hAnsi="Times New Roman" w:cs="Times New Roman"/>
          <w:sz w:val="28"/>
          <w:szCs w:val="28"/>
        </w:rPr>
      </w:pPr>
      <w:r>
        <w:rPr>
          <w:rFonts w:ascii="Times New Roman" w:hAnsi="Times New Roman" w:cs="Times New Roman"/>
          <w:sz w:val="28"/>
          <w:szCs w:val="28"/>
        </w:rPr>
        <w:br w:type="page"/>
      </w:r>
    </w:p>
    <w:p w14:paraId="006EFEDF" w14:textId="77777777" w:rsidR="006268A2" w:rsidRPr="006268A2" w:rsidRDefault="006268A2" w:rsidP="006268A2">
      <w:pPr>
        <w:jc w:val="center"/>
        <w:rPr>
          <w:rFonts w:ascii="Times New Roman" w:hAnsi="Times New Roman" w:cs="Times New Roman"/>
          <w:b/>
          <w:sz w:val="28"/>
          <w:szCs w:val="28"/>
        </w:rPr>
      </w:pPr>
      <w:r w:rsidRPr="006268A2">
        <w:rPr>
          <w:rFonts w:ascii="Times New Roman" w:hAnsi="Times New Roman" w:cs="Times New Roman"/>
          <w:b/>
          <w:sz w:val="28"/>
          <w:szCs w:val="28"/>
        </w:rPr>
        <w:lastRenderedPageBreak/>
        <w:t>ГЛАВА 1. ПОНЯТИЕ, СУЩНОСТЬ И ЗАДАЧИ СТАДИИ ПОДГОТОВКИ ДЕЛА К СУДЕБНОМУ ЗАСЕДАНИЮ. ОБЩИЙ ПОРЯДОК ПОДГОТОВКИ.</w:t>
      </w:r>
    </w:p>
    <w:p w14:paraId="3D345F65" w14:textId="77777777" w:rsidR="006268A2" w:rsidRPr="006268A2" w:rsidRDefault="006268A2" w:rsidP="006268A2">
      <w:pPr>
        <w:pStyle w:val="a4"/>
        <w:numPr>
          <w:ilvl w:val="1"/>
          <w:numId w:val="4"/>
        </w:numPr>
        <w:jc w:val="center"/>
        <w:rPr>
          <w:rFonts w:ascii="Times New Roman" w:hAnsi="Times New Roman" w:cs="Times New Roman"/>
          <w:b/>
          <w:sz w:val="28"/>
          <w:szCs w:val="28"/>
        </w:rPr>
      </w:pPr>
      <w:r w:rsidRPr="006268A2">
        <w:rPr>
          <w:rFonts w:ascii="Times New Roman" w:hAnsi="Times New Roman" w:cs="Times New Roman"/>
          <w:b/>
          <w:sz w:val="28"/>
          <w:szCs w:val="28"/>
        </w:rPr>
        <w:t>Понятие и сущность стадии подготовки дела к судебному разбирательству</w:t>
      </w:r>
    </w:p>
    <w:p w14:paraId="1D3C69E1"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Этап подготовки к разбирательству – самостоятельная стадия уголовного дела, состоящая в рассмотрении судейскими материалами уголовного дела, направленного в суд с обвинительным заключением или обвинительным заключением и решении вопросов, связанных с подготовкой к судебному заседанию.</w:t>
      </w:r>
    </w:p>
    <w:p w14:paraId="31B6A6EB"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После завершения предварительного расследования и утверждения прокурором обвинительного заключения или обвинительного заключения уголовное дело направляется в суд.</w:t>
      </w:r>
    </w:p>
    <w:p w14:paraId="472E5877"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Однако, прежде чем суд первой инстанции приступит к его рассмотрению, дело обязательно должно быть рассмотрено судьей для выяснения вопроса о адекватности материалов для рассмотрения судом и отсутствии нарушений закона в ходе предварительного расследования. В случае назначения судебного заседания вопросы, связанные с подготовкой к нему, должны быть решены и проведены необходимые подготовительные мероприятия</w:t>
      </w:r>
      <w:r>
        <w:rPr>
          <w:rStyle w:val="a8"/>
          <w:rFonts w:ascii="Times New Roman" w:hAnsi="Times New Roman" w:cs="Times New Roman"/>
          <w:color w:val="000000"/>
          <w:sz w:val="28"/>
          <w:szCs w:val="28"/>
          <w:shd w:val="clear" w:color="auto" w:fill="FFFFFF"/>
        </w:rPr>
        <w:footnoteReference w:id="1"/>
      </w:r>
      <w:r w:rsidRPr="005965E6">
        <w:rPr>
          <w:rFonts w:ascii="Times New Roman" w:hAnsi="Times New Roman" w:cs="Times New Roman"/>
          <w:color w:val="000000"/>
          <w:sz w:val="28"/>
          <w:szCs w:val="28"/>
          <w:shd w:val="clear" w:color="auto" w:fill="FFFFFF"/>
        </w:rPr>
        <w:t>.</w:t>
      </w:r>
    </w:p>
    <w:p w14:paraId="5804B7ED"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Так, на этапе подготовки к судебному разбирательству решаются две группы вопросов: первая группа связана с проверкой материалов следствия; вторая группа-с подготовкой к слушанию в судебном заседании.</w:t>
      </w:r>
    </w:p>
    <w:p w14:paraId="4810F21D"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Судья оценивает результаты предварительного расследования, собранные доказательства и выводы, связанные с наличием или отсутствием фактических и юридических оснований для судебного рассмотрения дела. С этой целью судья по уголовному делу в отношении каждого из обвиняемых должен выяснить следующее (статья 228 УК РФ):</w:t>
      </w:r>
    </w:p>
    <w:p w14:paraId="4D251568"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lastRenderedPageBreak/>
        <w:t>1) является ли уголовное дело обвиняемым в данном суде;</w:t>
      </w:r>
    </w:p>
    <w:p w14:paraId="22B30C94"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2) сдаются ли копии обвинительного заключения: или обвинительного заключения;</w:t>
      </w:r>
    </w:p>
    <w:p w14:paraId="49F63C6B"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3) может ли выбранная мера пресечения быть отменена или изменена;</w:t>
      </w:r>
    </w:p>
    <w:p w14:paraId="0678A69F"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4) являются ли поданные заявки и поданные жалобы удовлетворительными;</w:t>
      </w:r>
    </w:p>
    <w:p w14:paraId="5D9CDBC1"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5) принимаются меры по обеспечению ущерба, причиненного преступлением, и возможной конфискации имущества;</w:t>
      </w:r>
    </w:p>
    <w:p w14:paraId="65A76B94"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6) Есть ли основания для предварительного слушания</w:t>
      </w:r>
      <w:r>
        <w:rPr>
          <w:rStyle w:val="a8"/>
          <w:rFonts w:ascii="Times New Roman" w:hAnsi="Times New Roman" w:cs="Times New Roman"/>
          <w:color w:val="000000"/>
          <w:sz w:val="28"/>
          <w:szCs w:val="28"/>
          <w:shd w:val="clear" w:color="auto" w:fill="FFFFFF"/>
        </w:rPr>
        <w:footnoteReference w:id="2"/>
      </w:r>
      <w:r w:rsidRPr="005965E6">
        <w:rPr>
          <w:rFonts w:ascii="Times New Roman" w:hAnsi="Times New Roman" w:cs="Times New Roman"/>
          <w:color w:val="000000"/>
          <w:sz w:val="28"/>
          <w:szCs w:val="28"/>
          <w:shd w:val="clear" w:color="auto" w:fill="FFFFFF"/>
        </w:rPr>
        <w:t>.</w:t>
      </w:r>
    </w:p>
    <w:p w14:paraId="62D6FF41"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По результатам выяснения этих вопросов не позднее 30 дней со дня поступления уголовного дела в суд, а если обвиняемый находится под стражей-не позднее 14 дней, судья может принять любое из решений, предусмотренных частью 1 статьи 227 УК РФ:</w:t>
      </w:r>
    </w:p>
    <w:p w14:paraId="6D0B4F6E"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1) о направлении уголовного дела по юрисдикции;</w:t>
      </w:r>
    </w:p>
    <w:p w14:paraId="65F32199"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2) о назначении предварительного слушания;</w:t>
      </w:r>
    </w:p>
    <w:p w14:paraId="3B5CE77D"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3) О назначении судебного заседания.</w:t>
      </w:r>
    </w:p>
    <w:p w14:paraId="76297861"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Решение определяется решением судьи, в котором должны быть указаны: дата и место его оглашения; наименование суда, фамилия и инициалы судьи, принявшего решение; причины вынесения решения.</w:t>
      </w:r>
    </w:p>
    <w:p w14:paraId="2FFC1681"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Копия решения судьи передается обвиняемому, потерпевшему и прокурору.</w:t>
      </w:r>
    </w:p>
    <w:p w14:paraId="74F810AD"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Кроме того, по ходатайству потерпевшего, гражданского истца или их представителей или прокурора судья может принять решение о мерах по обеспечению ущерба, причиненного преступлением, или возможной конфискации имущества. Исполнение этого постановления возлагается на судебных приставов.</w:t>
      </w:r>
    </w:p>
    <w:p w14:paraId="6BA4B76E"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lastRenderedPageBreak/>
        <w:t>Таким образом, подготовительный этап к процедуре может быть проверен по отношению к предыдущим этапам процесса. В результате такой проверки будет принято решение о дальнейшем направлении уголовного дела.</w:t>
      </w:r>
    </w:p>
    <w:p w14:paraId="291DD718" w14:textId="77777777" w:rsidR="005965E6" w:rsidRP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В отношении образца этой стадии уголовного процесса является подготовительный характер, поскольку на нем будут приняты решения о месте и времени судебного заседания, состав суда, участники судебного заседания, и т. д. и проводились на подготовку предстоящего судебного заседания.</w:t>
      </w:r>
    </w:p>
    <w:p w14:paraId="78D18F5A" w14:textId="77777777" w:rsidR="005965E6"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sidRPr="005965E6">
        <w:rPr>
          <w:rFonts w:ascii="Times New Roman" w:hAnsi="Times New Roman" w:cs="Times New Roman"/>
          <w:color w:val="000000"/>
          <w:sz w:val="28"/>
          <w:szCs w:val="28"/>
          <w:shd w:val="clear" w:color="auto" w:fill="FFFFFF"/>
        </w:rPr>
        <w:t xml:space="preserve">Смысл этапа подготовки к разбирательству заключается в том, что они рассматривают на судебном заседании только те дела, которые готовы свести к минимуму ситуации, приводящие к срыву и задержке разбирательства, неправильным решениям. Этот этап также является необходимым условием для надлежащей подготовки и успешного </w:t>
      </w:r>
      <w:r>
        <w:rPr>
          <w:rFonts w:ascii="Times New Roman" w:hAnsi="Times New Roman" w:cs="Times New Roman"/>
          <w:color w:val="000000"/>
          <w:sz w:val="28"/>
          <w:szCs w:val="28"/>
          <w:shd w:val="clear" w:color="auto" w:fill="FFFFFF"/>
        </w:rPr>
        <w:t>проведения судебного заседания</w:t>
      </w:r>
      <w:r>
        <w:rPr>
          <w:rStyle w:val="a8"/>
          <w:rFonts w:ascii="Times New Roman" w:hAnsi="Times New Roman" w:cs="Times New Roman"/>
          <w:color w:val="000000"/>
          <w:sz w:val="28"/>
          <w:szCs w:val="28"/>
          <w:shd w:val="clear" w:color="auto" w:fill="FFFFFF"/>
        </w:rPr>
        <w:footnoteReference w:id="3"/>
      </w:r>
      <w:r>
        <w:rPr>
          <w:rFonts w:ascii="Times New Roman" w:hAnsi="Times New Roman" w:cs="Times New Roman"/>
          <w:color w:val="000000"/>
          <w:sz w:val="28"/>
          <w:szCs w:val="28"/>
          <w:shd w:val="clear" w:color="auto" w:fill="FFFFFF"/>
        </w:rPr>
        <w:t>.</w:t>
      </w:r>
    </w:p>
    <w:p w14:paraId="1A757585" w14:textId="77777777" w:rsidR="00772B5F" w:rsidRDefault="005965E6" w:rsidP="005965E6">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н</w:t>
      </w:r>
      <w:r w:rsidRPr="005965E6">
        <w:rPr>
          <w:rFonts w:ascii="Times New Roman" w:hAnsi="Times New Roman" w:cs="Times New Roman"/>
          <w:color w:val="000000"/>
          <w:sz w:val="28"/>
          <w:szCs w:val="28"/>
          <w:shd w:val="clear" w:color="auto" w:fill="FFFFFF"/>
        </w:rPr>
        <w:t>а этапе подготовки к судебному разбирательству устанавливаются границы разбирательства. Она проводится только в отношении тех подсудимых и только в соответствии с этим обвинением, которые указаны в постановлении о назначении судебного заседания. За эти пределы суд выйти не может. Точное определение границ судебного разбирательства является гарантией обеспеч</w:t>
      </w:r>
      <w:r>
        <w:rPr>
          <w:rFonts w:ascii="Times New Roman" w:hAnsi="Times New Roman" w:cs="Times New Roman"/>
          <w:color w:val="000000"/>
          <w:sz w:val="28"/>
          <w:szCs w:val="28"/>
          <w:shd w:val="clear" w:color="auto" w:fill="FFFFFF"/>
        </w:rPr>
        <w:t>ения права обвиняемого на защите</w:t>
      </w:r>
      <w:r w:rsidR="00772B5F">
        <w:rPr>
          <w:rFonts w:ascii="Times New Roman" w:hAnsi="Times New Roman" w:cs="Times New Roman"/>
          <w:color w:val="000000"/>
          <w:sz w:val="28"/>
          <w:szCs w:val="28"/>
          <w:shd w:val="clear" w:color="auto" w:fill="FFFFFF"/>
        </w:rPr>
        <w:t>.</w:t>
      </w:r>
    </w:p>
    <w:p w14:paraId="272A32AE" w14:textId="77777777" w:rsidR="00772B5F" w:rsidRDefault="00772B5F" w:rsidP="006268A2">
      <w:pPr>
        <w:spacing w:after="0" w:line="360" w:lineRule="auto"/>
        <w:ind w:firstLine="709"/>
        <w:contextualSpacing/>
        <w:jc w:val="both"/>
        <w:rPr>
          <w:rFonts w:ascii="Times New Roman" w:hAnsi="Times New Roman" w:cs="Times New Roman"/>
          <w:color w:val="000000"/>
          <w:sz w:val="28"/>
          <w:szCs w:val="28"/>
          <w:shd w:val="clear" w:color="auto" w:fill="FFFFFF"/>
        </w:rPr>
      </w:pPr>
    </w:p>
    <w:p w14:paraId="18E6FC01" w14:textId="77777777" w:rsidR="00772B5F" w:rsidRDefault="00772B5F" w:rsidP="00772B5F">
      <w:pPr>
        <w:pStyle w:val="a4"/>
        <w:numPr>
          <w:ilvl w:val="1"/>
          <w:numId w:val="4"/>
        </w:numPr>
        <w:jc w:val="center"/>
        <w:rPr>
          <w:rFonts w:ascii="Times New Roman" w:hAnsi="Times New Roman" w:cs="Times New Roman"/>
          <w:b/>
          <w:sz w:val="28"/>
          <w:szCs w:val="28"/>
        </w:rPr>
      </w:pPr>
      <w:r w:rsidRPr="00772B5F">
        <w:rPr>
          <w:rFonts w:ascii="Times New Roman" w:hAnsi="Times New Roman" w:cs="Times New Roman"/>
          <w:b/>
          <w:sz w:val="28"/>
          <w:szCs w:val="28"/>
        </w:rPr>
        <w:t>Вопросы, разрешаемые судьёй при подготовке дела к судебному разбирательству</w:t>
      </w:r>
    </w:p>
    <w:p w14:paraId="705E6E14"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Вопросы, заданные в статье 228 УК РФ, имеют непосредственную логическую связь с осуществлением полномочий судьи по уголовному делу в общем порядке подготовки к судебному заседанию.</w:t>
      </w:r>
    </w:p>
    <w:p w14:paraId="71B1EC8C"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p>
    <w:p w14:paraId="51CCBDA8"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Список вопросов, на которые судья должен ответить, является исчерпывающим. К ним относятся следующие вопросы:</w:t>
      </w:r>
    </w:p>
    <w:p w14:paraId="3694A72E"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1) является ли уголовное дело обвиняемым в данном суде;</w:t>
      </w:r>
    </w:p>
    <w:p w14:paraId="7FDE5EAF"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2) сдаются копии обвинительного заключения или обвинительного заключения;</w:t>
      </w:r>
    </w:p>
    <w:p w14:paraId="10E34AA6"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3) может ли выбранная обвиняемым мера пресечения быть отменена или изменена;</w:t>
      </w:r>
    </w:p>
    <w:p w14:paraId="7AB38B82"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4) являются ли поданные заявки и поданные жалобы удовлетворительными;</w:t>
      </w:r>
    </w:p>
    <w:p w14:paraId="54FBE5D3"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5) принимаются ли меры дл</w:t>
      </w:r>
      <w:r>
        <w:rPr>
          <w:rFonts w:ascii="Times New Roman" w:hAnsi="Times New Roman" w:cs="Times New Roman"/>
          <w:sz w:val="28"/>
          <w:szCs w:val="28"/>
        </w:rPr>
        <w:t>я обеспечения возмещения ущерба</w:t>
      </w:r>
    </w:p>
    <w:p w14:paraId="5EACA332"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Преступления и возможная конфискация имущества;</w:t>
      </w:r>
    </w:p>
    <w:p w14:paraId="1FFDA350"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6) имеются основания для предварительного слушания, предусмотренные частью 2 статьи 229 Уголовного кодекса</w:t>
      </w:r>
      <w:r w:rsidR="005B0769">
        <w:rPr>
          <w:rStyle w:val="a8"/>
          <w:rFonts w:ascii="Times New Roman" w:hAnsi="Times New Roman" w:cs="Times New Roman"/>
          <w:sz w:val="28"/>
          <w:szCs w:val="28"/>
        </w:rPr>
        <w:footnoteReference w:id="4"/>
      </w:r>
      <w:r w:rsidRPr="000D406E">
        <w:rPr>
          <w:rFonts w:ascii="Times New Roman" w:hAnsi="Times New Roman" w:cs="Times New Roman"/>
          <w:sz w:val="28"/>
          <w:szCs w:val="28"/>
        </w:rPr>
        <w:t>.</w:t>
      </w:r>
    </w:p>
    <w:p w14:paraId="606EE7FC"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Эти вопросы взаимосвязаны и могут быть у</w:t>
      </w:r>
      <w:r>
        <w:rPr>
          <w:rFonts w:ascii="Times New Roman" w:hAnsi="Times New Roman" w:cs="Times New Roman"/>
          <w:sz w:val="28"/>
          <w:szCs w:val="28"/>
        </w:rPr>
        <w:t>словно разделены на две группы:</w:t>
      </w:r>
    </w:p>
    <w:p w14:paraId="19C6AA08"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xml:space="preserve">1. </w:t>
      </w:r>
      <w:proofErr w:type="gramStart"/>
      <w:r w:rsidRPr="000D406E">
        <w:rPr>
          <w:rFonts w:ascii="Times New Roman" w:hAnsi="Times New Roman" w:cs="Times New Roman"/>
          <w:sz w:val="28"/>
          <w:szCs w:val="28"/>
        </w:rPr>
        <w:t>Посвященные</w:t>
      </w:r>
      <w:proofErr w:type="gramEnd"/>
      <w:r w:rsidRPr="000D406E">
        <w:rPr>
          <w:rFonts w:ascii="Times New Roman" w:hAnsi="Times New Roman" w:cs="Times New Roman"/>
          <w:sz w:val="28"/>
          <w:szCs w:val="28"/>
        </w:rPr>
        <w:t xml:space="preserve"> поясняющие соблюдением закона органами внутренних дел в стадии досудебного судопроизводства по данному делу и установлению отсутствия иных препятствий </w:t>
      </w:r>
      <w:r>
        <w:rPr>
          <w:rFonts w:ascii="Times New Roman" w:hAnsi="Times New Roman" w:cs="Times New Roman"/>
          <w:sz w:val="28"/>
          <w:szCs w:val="28"/>
        </w:rPr>
        <w:t>для проведения судебного заседа</w:t>
      </w:r>
      <w:r w:rsidR="00973011">
        <w:rPr>
          <w:rFonts w:ascii="Times New Roman" w:hAnsi="Times New Roman" w:cs="Times New Roman"/>
          <w:sz w:val="28"/>
          <w:szCs w:val="28"/>
        </w:rPr>
        <w:t>ния</w:t>
      </w:r>
      <w:r>
        <w:rPr>
          <w:rFonts w:ascii="Times New Roman" w:hAnsi="Times New Roman" w:cs="Times New Roman"/>
          <w:sz w:val="28"/>
          <w:szCs w:val="28"/>
        </w:rPr>
        <w:t>;</w:t>
      </w:r>
    </w:p>
    <w:p w14:paraId="7575B591"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xml:space="preserve">2. Связанные с обеспечением прав участников процесса, дальнейшего направления дела, мер по непосредственной подготовке судебного заседания и </w:t>
      </w:r>
      <w:r>
        <w:rPr>
          <w:rFonts w:ascii="Times New Roman" w:hAnsi="Times New Roman" w:cs="Times New Roman"/>
          <w:sz w:val="28"/>
          <w:szCs w:val="28"/>
        </w:rPr>
        <w:t>рассмотрения судом.</w:t>
      </w:r>
    </w:p>
    <w:p w14:paraId="3FC37283"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xml:space="preserve">Первый вопрос, который предстоит прояснить по поступившему уголовному делу при подготовке судебного заседания, </w:t>
      </w:r>
      <w:proofErr w:type="gramStart"/>
      <w:r w:rsidRPr="000D406E">
        <w:rPr>
          <w:rFonts w:ascii="Times New Roman" w:hAnsi="Times New Roman" w:cs="Times New Roman"/>
          <w:sz w:val="28"/>
          <w:szCs w:val="28"/>
        </w:rPr>
        <w:t>- это</w:t>
      </w:r>
      <w:proofErr w:type="gramEnd"/>
      <w:r w:rsidRPr="000D406E">
        <w:rPr>
          <w:rFonts w:ascii="Times New Roman" w:hAnsi="Times New Roman" w:cs="Times New Roman"/>
          <w:sz w:val="28"/>
          <w:szCs w:val="28"/>
        </w:rPr>
        <w:t xml:space="preserve"> установление правильности решения вопроса о юрисдикции данного дела суду. Юрисдикция устанавливается на основании положений статей 31-36 </w:t>
      </w:r>
      <w:r w:rsidRPr="000D406E">
        <w:rPr>
          <w:rFonts w:ascii="Times New Roman" w:hAnsi="Times New Roman" w:cs="Times New Roman"/>
          <w:sz w:val="28"/>
          <w:szCs w:val="28"/>
        </w:rPr>
        <w:lastRenderedPageBreak/>
        <w:t>Уголовно-процессуального</w:t>
      </w:r>
      <w:r w:rsidR="00973011">
        <w:rPr>
          <w:rFonts w:ascii="Times New Roman" w:hAnsi="Times New Roman" w:cs="Times New Roman"/>
          <w:sz w:val="28"/>
          <w:szCs w:val="28"/>
        </w:rPr>
        <w:t xml:space="preserve"> кодекса Российской Федерации</w:t>
      </w:r>
      <w:r w:rsidRPr="000D406E">
        <w:rPr>
          <w:rFonts w:ascii="Times New Roman" w:hAnsi="Times New Roman" w:cs="Times New Roman"/>
          <w:sz w:val="28"/>
          <w:szCs w:val="28"/>
        </w:rPr>
        <w:t>. Установление неправомерности дела в этом суде влечет его направление в другой суд в порядке, определенном статьей 34 уг</w:t>
      </w:r>
      <w:r w:rsidR="00973011">
        <w:rPr>
          <w:rFonts w:ascii="Times New Roman" w:hAnsi="Times New Roman" w:cs="Times New Roman"/>
          <w:sz w:val="28"/>
          <w:szCs w:val="28"/>
        </w:rPr>
        <w:t>оловно-процессуальной книги</w:t>
      </w:r>
      <w:r w:rsidR="00973011">
        <w:rPr>
          <w:rStyle w:val="a8"/>
          <w:rFonts w:ascii="Times New Roman" w:hAnsi="Times New Roman" w:cs="Times New Roman"/>
          <w:sz w:val="28"/>
          <w:szCs w:val="28"/>
        </w:rPr>
        <w:footnoteReference w:id="5"/>
      </w:r>
      <w:r>
        <w:rPr>
          <w:rFonts w:ascii="Times New Roman" w:hAnsi="Times New Roman" w:cs="Times New Roman"/>
          <w:sz w:val="28"/>
          <w:szCs w:val="28"/>
        </w:rPr>
        <w:t>.</w:t>
      </w:r>
    </w:p>
    <w:p w14:paraId="480CE8BA"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После принятия положительного решения о юрисдикции дела суд обязан проверить выполнение иных предусмотренных законом процессуальных мер, обеспечивающих соблюдение права на защиту и беспрепятственное проведение судебного заседания. К ним относится проверка соблюдения порядка передачи копии обвинительного заключения или обвинительного заключения. Очевидно, что судья может проверить соблюдение следователем или органом дознания юридической формы обвинительного заключения ил</w:t>
      </w:r>
      <w:r w:rsidR="00973011">
        <w:rPr>
          <w:rFonts w:ascii="Times New Roman" w:hAnsi="Times New Roman" w:cs="Times New Roman"/>
          <w:sz w:val="28"/>
          <w:szCs w:val="28"/>
        </w:rPr>
        <w:t>и обвинительного заключения</w:t>
      </w:r>
      <w:r w:rsidR="00973011">
        <w:rPr>
          <w:rStyle w:val="a8"/>
          <w:rFonts w:ascii="Times New Roman" w:hAnsi="Times New Roman" w:cs="Times New Roman"/>
          <w:sz w:val="28"/>
          <w:szCs w:val="28"/>
        </w:rPr>
        <w:footnoteReference w:id="6"/>
      </w:r>
      <w:r>
        <w:rPr>
          <w:rFonts w:ascii="Times New Roman" w:hAnsi="Times New Roman" w:cs="Times New Roman"/>
          <w:sz w:val="28"/>
          <w:szCs w:val="28"/>
        </w:rPr>
        <w:t>.</w:t>
      </w:r>
    </w:p>
    <w:p w14:paraId="3248F8F2"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Копии обвинительного заключения с установками, предусмотренными статьей 220 Уголовно-процессуального кодекса, должны быть вручены обвиняемому, а также защитнику и потерпевшему, если они б</w:t>
      </w:r>
      <w:r w:rsidR="00973011">
        <w:rPr>
          <w:rFonts w:ascii="Times New Roman" w:hAnsi="Times New Roman" w:cs="Times New Roman"/>
          <w:sz w:val="28"/>
          <w:szCs w:val="28"/>
        </w:rPr>
        <w:t>удут ходатайствовать об этом</w:t>
      </w:r>
      <w:r w:rsidRPr="000D406E">
        <w:rPr>
          <w:rFonts w:ascii="Times New Roman" w:hAnsi="Times New Roman" w:cs="Times New Roman"/>
          <w:sz w:val="28"/>
          <w:szCs w:val="28"/>
        </w:rPr>
        <w:t>. Копия обвинительного заключения вручается о</w:t>
      </w:r>
      <w:r w:rsidR="00973011">
        <w:rPr>
          <w:rFonts w:ascii="Times New Roman" w:hAnsi="Times New Roman" w:cs="Times New Roman"/>
          <w:sz w:val="28"/>
          <w:szCs w:val="28"/>
        </w:rPr>
        <w:t>бвиняемому и его защитнику</w:t>
      </w:r>
      <w:r>
        <w:rPr>
          <w:rFonts w:ascii="Times New Roman" w:hAnsi="Times New Roman" w:cs="Times New Roman"/>
          <w:sz w:val="28"/>
          <w:szCs w:val="28"/>
        </w:rPr>
        <w:t>.</w:t>
      </w:r>
    </w:p>
    <w:p w14:paraId="3483196E"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Отдельной группой вопросов, относящихся к общему порядку подготовки к судебному заседанию, является решение об отмене или изменении выбранной меры пресечения. Судья должен на этом этапе процесса изучить и оценить обоснованность и целесообразность применения всего комплекса вопросов, связанных с применени</w:t>
      </w:r>
      <w:r>
        <w:rPr>
          <w:rFonts w:ascii="Times New Roman" w:hAnsi="Times New Roman" w:cs="Times New Roman"/>
          <w:sz w:val="28"/>
          <w:szCs w:val="28"/>
        </w:rPr>
        <w:t>ем законных принудительных мер:</w:t>
      </w:r>
    </w:p>
    <w:p w14:paraId="24736FAC"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основания для избрания соответствующей м</w:t>
      </w:r>
      <w:r>
        <w:rPr>
          <w:rFonts w:ascii="Times New Roman" w:hAnsi="Times New Roman" w:cs="Times New Roman"/>
          <w:sz w:val="28"/>
          <w:szCs w:val="28"/>
        </w:rPr>
        <w:t>еры пресечения по данному делу;</w:t>
      </w:r>
    </w:p>
    <w:p w14:paraId="7B8FE3BC"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lastRenderedPageBreak/>
        <w:t>- выбор характера этих действий в зависимости от обстоятельс</w:t>
      </w:r>
      <w:r>
        <w:rPr>
          <w:rFonts w:ascii="Times New Roman" w:hAnsi="Times New Roman" w:cs="Times New Roman"/>
          <w:sz w:val="28"/>
          <w:szCs w:val="28"/>
        </w:rPr>
        <w:t>тв дела и личности обвиняемого;</w:t>
      </w:r>
    </w:p>
    <w:p w14:paraId="5A20A3B9"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наличие или отсутствие продлен</w:t>
      </w:r>
      <w:r>
        <w:rPr>
          <w:rFonts w:ascii="Times New Roman" w:hAnsi="Times New Roman" w:cs="Times New Roman"/>
          <w:sz w:val="28"/>
          <w:szCs w:val="28"/>
        </w:rPr>
        <w:t>ия содержания под стражей и др.</w:t>
      </w:r>
    </w:p>
    <w:p w14:paraId="3135D6EF"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Исключительность полномочий суда в этой сфере выражается не только в санкции самой строгой меры пресечения – лишения свободы, но и в том, что мера пресечения, выбранная на основании судебного решения, может быть толь</w:t>
      </w:r>
      <w:r>
        <w:rPr>
          <w:rFonts w:ascii="Times New Roman" w:hAnsi="Times New Roman" w:cs="Times New Roman"/>
          <w:sz w:val="28"/>
          <w:szCs w:val="28"/>
        </w:rPr>
        <w:t>ко отменена или изменена судом.</w:t>
      </w:r>
    </w:p>
    <w:p w14:paraId="798369C9"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Судья также принимает решение о вопросе частичного или полного удовлетворения заявленных ходатайств и поданных жалоб,</w:t>
      </w:r>
      <w:r>
        <w:rPr>
          <w:rFonts w:ascii="Times New Roman" w:hAnsi="Times New Roman" w:cs="Times New Roman"/>
          <w:sz w:val="28"/>
          <w:szCs w:val="28"/>
        </w:rPr>
        <w:t xml:space="preserve"> об отказе в их удовлетворении.</w:t>
      </w:r>
    </w:p>
    <w:p w14:paraId="417E317D"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xml:space="preserve">По этому вопросу судья выносит отдельное мотивированное решение (определение суда), которое сообщается лицу, подавшему заявление. Порядок судебного рассмотрения жалоб, поданных на действия и решения следователя, следователя, прокурора на этапе предварительного разбирательства, </w:t>
      </w:r>
      <w:r>
        <w:rPr>
          <w:rFonts w:ascii="Times New Roman" w:hAnsi="Times New Roman" w:cs="Times New Roman"/>
          <w:sz w:val="28"/>
          <w:szCs w:val="28"/>
        </w:rPr>
        <w:t>регулируется статьей 125 УК РФ.</w:t>
      </w:r>
    </w:p>
    <w:p w14:paraId="213D70CA"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xml:space="preserve">Судья также должен проверить, принимаются ли меры для возмещения ущерба, причиненного преступлением. Суд руководствуется положениями статьи 115 УК РФ, определяющими суть данной меры процессуального принуждения, состоящей из запрета собственникам или собственникам имущества распоряжаться и использовать его для проведения </w:t>
      </w:r>
      <w:r w:rsidR="00973011">
        <w:rPr>
          <w:rFonts w:ascii="Times New Roman" w:hAnsi="Times New Roman" w:cs="Times New Roman"/>
          <w:sz w:val="28"/>
          <w:szCs w:val="28"/>
        </w:rPr>
        <w:t>различных финансовых операций</w:t>
      </w:r>
      <w:r w:rsidRPr="000D406E">
        <w:rPr>
          <w:rFonts w:ascii="Times New Roman" w:hAnsi="Times New Roman" w:cs="Times New Roman"/>
          <w:sz w:val="28"/>
          <w:szCs w:val="28"/>
        </w:rPr>
        <w:t>. Суд также должен учитывать особеннос</w:t>
      </w:r>
      <w:r w:rsidR="00973011">
        <w:rPr>
          <w:rFonts w:ascii="Times New Roman" w:hAnsi="Times New Roman" w:cs="Times New Roman"/>
          <w:sz w:val="28"/>
          <w:szCs w:val="28"/>
        </w:rPr>
        <w:t>ти конфискации ценных бумаг</w:t>
      </w:r>
      <w:r w:rsidR="00973011">
        <w:rPr>
          <w:rStyle w:val="a8"/>
          <w:rFonts w:ascii="Times New Roman" w:hAnsi="Times New Roman" w:cs="Times New Roman"/>
          <w:sz w:val="28"/>
          <w:szCs w:val="28"/>
        </w:rPr>
        <w:footnoteReference w:id="7"/>
      </w:r>
      <w:r>
        <w:rPr>
          <w:rFonts w:ascii="Times New Roman" w:hAnsi="Times New Roman" w:cs="Times New Roman"/>
          <w:sz w:val="28"/>
          <w:szCs w:val="28"/>
        </w:rPr>
        <w:t>.</w:t>
      </w:r>
    </w:p>
    <w:p w14:paraId="4D1CA9D5" w14:textId="77777777" w:rsidR="000D406E" w:rsidRPr="000D406E" w:rsidRDefault="000D406E" w:rsidP="000D406E">
      <w:pPr>
        <w:spacing w:after="0" w:line="360" w:lineRule="auto"/>
        <w:ind w:firstLine="709"/>
        <w:contextualSpacing/>
        <w:jc w:val="both"/>
        <w:rPr>
          <w:rFonts w:ascii="Times New Roman" w:hAnsi="Times New Roman" w:cs="Times New Roman"/>
          <w:sz w:val="28"/>
          <w:szCs w:val="28"/>
        </w:rPr>
      </w:pPr>
      <w:r w:rsidRPr="000D406E">
        <w:rPr>
          <w:rFonts w:ascii="Times New Roman" w:hAnsi="Times New Roman" w:cs="Times New Roman"/>
          <w:sz w:val="28"/>
          <w:szCs w:val="28"/>
        </w:rPr>
        <w:t xml:space="preserve">Одним из основных вопросов, подлежащих выяснению судьей по уголовному делу, поступившему в суд, является определение наличия оснований для проведения предварительного слушания. Судья имеет право ставить на предварительное слушание сложные вопросы дальнейшего </w:t>
      </w:r>
      <w:r w:rsidRPr="000D406E">
        <w:rPr>
          <w:rFonts w:ascii="Times New Roman" w:hAnsi="Times New Roman" w:cs="Times New Roman"/>
          <w:sz w:val="28"/>
          <w:szCs w:val="28"/>
        </w:rPr>
        <w:lastRenderedPageBreak/>
        <w:t>разбирательства по делу, требующие коллегиального про</w:t>
      </w:r>
      <w:r w:rsidR="00973011">
        <w:rPr>
          <w:rFonts w:ascii="Times New Roman" w:hAnsi="Times New Roman" w:cs="Times New Roman"/>
          <w:sz w:val="28"/>
          <w:szCs w:val="28"/>
        </w:rPr>
        <w:t>фессионального обсуждения</w:t>
      </w:r>
      <w:r w:rsidR="00973011">
        <w:rPr>
          <w:rStyle w:val="a8"/>
          <w:rFonts w:ascii="Times New Roman" w:hAnsi="Times New Roman" w:cs="Times New Roman"/>
          <w:sz w:val="28"/>
          <w:szCs w:val="28"/>
        </w:rPr>
        <w:footnoteReference w:id="8"/>
      </w:r>
      <w:r>
        <w:rPr>
          <w:rFonts w:ascii="Times New Roman" w:hAnsi="Times New Roman" w:cs="Times New Roman"/>
          <w:sz w:val="28"/>
          <w:szCs w:val="28"/>
        </w:rPr>
        <w:t>.</w:t>
      </w:r>
    </w:p>
    <w:p w14:paraId="5FAC2FE9" w14:textId="77777777" w:rsidR="00217450" w:rsidRDefault="00DA1529" w:rsidP="00DA1529">
      <w:pPr>
        <w:spacing w:after="0" w:line="360" w:lineRule="auto"/>
        <w:ind w:firstLine="709"/>
        <w:contextualSpacing/>
        <w:jc w:val="both"/>
        <w:rPr>
          <w:rFonts w:ascii="Times New Roman" w:hAnsi="Times New Roman" w:cs="Times New Roman"/>
          <w:color w:val="000000"/>
          <w:sz w:val="28"/>
          <w:szCs w:val="28"/>
          <w:shd w:val="clear" w:color="auto" w:fill="FFFFFF"/>
        </w:rPr>
      </w:pPr>
      <w:r w:rsidRPr="00DA1529">
        <w:rPr>
          <w:rFonts w:ascii="Times New Roman" w:hAnsi="Times New Roman" w:cs="Times New Roman"/>
          <w:color w:val="000000"/>
          <w:sz w:val="28"/>
          <w:szCs w:val="28"/>
          <w:shd w:val="clear" w:color="auto" w:fill="FFFFFF"/>
        </w:rPr>
        <w:t>Таким образом, на стадии подготовки к судебному разбирательству разрешается две группы вопросов: первая группа связана с проверкой материалов проведенного расследования; вторая группа - с подготовкой к рассмотрению дела в судебном заседании.</w:t>
      </w:r>
    </w:p>
    <w:p w14:paraId="6BB6EE2F" w14:textId="77777777" w:rsidR="00DA1529" w:rsidRPr="00DA1529" w:rsidRDefault="00DA1529" w:rsidP="00DA1529">
      <w:pPr>
        <w:spacing w:after="0" w:line="360" w:lineRule="auto"/>
        <w:ind w:firstLine="709"/>
        <w:contextualSpacing/>
        <w:jc w:val="both"/>
        <w:rPr>
          <w:rFonts w:ascii="Times New Roman" w:hAnsi="Times New Roman" w:cs="Times New Roman"/>
          <w:b/>
          <w:sz w:val="28"/>
          <w:szCs w:val="28"/>
        </w:rPr>
      </w:pPr>
    </w:p>
    <w:p w14:paraId="63DC7A88" w14:textId="77777777" w:rsidR="00217450" w:rsidRDefault="00217450" w:rsidP="00217450">
      <w:pPr>
        <w:pStyle w:val="a4"/>
        <w:numPr>
          <w:ilvl w:val="1"/>
          <w:numId w:val="4"/>
        </w:numPr>
        <w:jc w:val="center"/>
        <w:rPr>
          <w:rFonts w:ascii="Times New Roman" w:hAnsi="Times New Roman" w:cs="Times New Roman"/>
          <w:b/>
          <w:sz w:val="28"/>
          <w:szCs w:val="28"/>
        </w:rPr>
      </w:pPr>
      <w:r w:rsidRPr="00217450">
        <w:rPr>
          <w:rFonts w:ascii="Times New Roman" w:hAnsi="Times New Roman" w:cs="Times New Roman"/>
          <w:b/>
          <w:sz w:val="28"/>
          <w:szCs w:val="28"/>
        </w:rPr>
        <w:t>Общий порядок подготовки уголовного дела к судебному разбирательству</w:t>
      </w:r>
    </w:p>
    <w:p w14:paraId="1C559E2E" w14:textId="77777777" w:rsidR="00217450" w:rsidRPr="00217450" w:rsidRDefault="00904294" w:rsidP="00217450">
      <w:pPr>
        <w:pStyle w:val="a3"/>
        <w:spacing w:before="0" w:beforeAutospacing="0" w:after="0" w:line="360" w:lineRule="auto"/>
        <w:ind w:firstLine="709"/>
        <w:contextualSpacing/>
        <w:jc w:val="both"/>
        <w:rPr>
          <w:sz w:val="28"/>
          <w:szCs w:val="28"/>
        </w:rPr>
      </w:pPr>
      <w:r w:rsidRPr="00904294">
        <w:rPr>
          <w:sz w:val="28"/>
          <w:szCs w:val="28"/>
        </w:rPr>
        <w:t>Следует отметить, что общий порядок подготовки уголовного дела к разбирательству определен в главе 33 УК РФ. Так, перед этапом разбирательства, где лицо может быть признано виновным в совершении преступления, возникает необходимость еще раз проверить суть дела. Дело с необоснованным обвинением, с различными нарушениями Следственного порядка в принципе и не должно доходить до суда. Обвинение, выдвинутое следователем или прокурором, должно быть построено на объективной основе, всесторонне проверено, все процессуальные процедуры должны проводиться в соответствии с законом. Существующие уголовные проблемы и процессуальные ошибки еще предстоит устранить в ходе предварительного расследования. Однако это не всегда так. Поставить препятствие на пути некачественно расследуемых дел в судебном заседании называется этапом подготовки к судебному заседанию</w:t>
      </w:r>
      <w:r w:rsidR="00A51619">
        <w:rPr>
          <w:rStyle w:val="a8"/>
          <w:color w:val="000000"/>
          <w:sz w:val="28"/>
          <w:szCs w:val="28"/>
          <w:shd w:val="clear" w:color="auto" w:fill="FFFFFF"/>
        </w:rPr>
        <w:footnoteReference w:id="9"/>
      </w:r>
      <w:r w:rsidR="00217450" w:rsidRPr="00217450">
        <w:rPr>
          <w:color w:val="000000"/>
          <w:sz w:val="28"/>
          <w:szCs w:val="28"/>
          <w:shd w:val="clear" w:color="auto" w:fill="FFFFFF"/>
        </w:rPr>
        <w:t>.</w:t>
      </w:r>
    </w:p>
    <w:p w14:paraId="1BA21E55" w14:textId="77777777" w:rsidR="00904294" w:rsidRPr="00904294" w:rsidRDefault="00904294" w:rsidP="00904294">
      <w:pPr>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904294">
        <w:rPr>
          <w:rFonts w:ascii="Times New Roman" w:eastAsia="Times New Roman" w:hAnsi="Times New Roman" w:cs="Times New Roman"/>
          <w:color w:val="000000"/>
          <w:sz w:val="28"/>
          <w:szCs w:val="28"/>
          <w:shd w:val="clear" w:color="auto" w:fill="FFFFFF"/>
          <w:lang w:eastAsia="ru-RU"/>
        </w:rPr>
        <w:t>Задачи подготовки к судебному заседанию в общем порядке можно разделить на следующие виды:</w:t>
      </w:r>
    </w:p>
    <w:p w14:paraId="357271A1" w14:textId="77777777" w:rsidR="00904294" w:rsidRPr="00904294" w:rsidRDefault="00904294" w:rsidP="00904294">
      <w:pPr>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904294">
        <w:rPr>
          <w:rFonts w:ascii="Times New Roman" w:eastAsia="Times New Roman" w:hAnsi="Times New Roman" w:cs="Times New Roman"/>
          <w:color w:val="000000"/>
          <w:sz w:val="28"/>
          <w:szCs w:val="28"/>
          <w:shd w:val="clear" w:color="auto" w:fill="FFFFFF"/>
          <w:lang w:eastAsia="ru-RU"/>
        </w:rPr>
        <w:t xml:space="preserve">1. Контроль-проверка соблюдения прокурором сугубо процессуальных сроков, при которых в одном случае процедура услышать, а именно: является ли уголовное дело данному суду, нужно ли права сторон по окончании </w:t>
      </w:r>
      <w:r w:rsidRPr="00904294">
        <w:rPr>
          <w:rFonts w:ascii="Times New Roman" w:eastAsia="Times New Roman" w:hAnsi="Times New Roman" w:cs="Times New Roman"/>
          <w:color w:val="000000"/>
          <w:sz w:val="28"/>
          <w:szCs w:val="28"/>
          <w:shd w:val="clear" w:color="auto" w:fill="FFFFFF"/>
          <w:lang w:eastAsia="ru-RU"/>
        </w:rPr>
        <w:lastRenderedPageBreak/>
        <w:t>расследования закреплены, нет ли оснований для соединения данного дела с другим;</w:t>
      </w:r>
    </w:p>
    <w:p w14:paraId="027E03A9" w14:textId="77777777" w:rsidR="00904294" w:rsidRPr="00904294" w:rsidRDefault="00904294" w:rsidP="00904294">
      <w:pPr>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904294">
        <w:rPr>
          <w:rFonts w:ascii="Times New Roman" w:eastAsia="Times New Roman" w:hAnsi="Times New Roman" w:cs="Times New Roman"/>
          <w:color w:val="000000"/>
          <w:sz w:val="28"/>
          <w:szCs w:val="28"/>
          <w:shd w:val="clear" w:color="auto" w:fill="FFFFFF"/>
          <w:lang w:eastAsia="ru-RU"/>
        </w:rPr>
        <w:t>2. Проекты – ли отмене или изменению избранная мера пресечения, подлежат ли удовлетворению заявленные ходатайства приняты и дискомфорт, могут ли меры по обеспечению возмещения вреда, причиненного преступлением, и возможной конфискации имущества;</w:t>
      </w:r>
    </w:p>
    <w:p w14:paraId="375F1986" w14:textId="77777777" w:rsidR="00217450" w:rsidRPr="00217450" w:rsidRDefault="00904294" w:rsidP="00904294">
      <w:pPr>
        <w:spacing w:after="0" w:line="360" w:lineRule="auto"/>
        <w:ind w:firstLine="709"/>
        <w:contextualSpacing/>
        <w:jc w:val="both"/>
        <w:rPr>
          <w:rFonts w:ascii="Times New Roman" w:eastAsia="Times New Roman" w:hAnsi="Times New Roman" w:cs="Times New Roman"/>
          <w:sz w:val="28"/>
          <w:szCs w:val="28"/>
          <w:lang w:eastAsia="ru-RU"/>
        </w:rPr>
      </w:pPr>
      <w:r w:rsidRPr="00904294">
        <w:rPr>
          <w:rFonts w:ascii="Times New Roman" w:eastAsia="Times New Roman" w:hAnsi="Times New Roman" w:cs="Times New Roman"/>
          <w:color w:val="000000"/>
          <w:sz w:val="28"/>
          <w:szCs w:val="28"/>
          <w:shd w:val="clear" w:color="auto" w:fill="FFFFFF"/>
          <w:lang w:eastAsia="ru-RU"/>
        </w:rPr>
        <w:t>3. Регламента-принятие решения о том, есть ли основания для проведения предварительного слушания, а также вопросов, связанных с назначением уголовного процесса (месте, времени и дате разбирательства, составе суда, вызовах и других)</w:t>
      </w:r>
      <w:r w:rsidR="00BE7817">
        <w:rPr>
          <w:rStyle w:val="a8"/>
          <w:rFonts w:ascii="Times New Roman" w:eastAsia="Times New Roman" w:hAnsi="Times New Roman" w:cs="Times New Roman"/>
          <w:color w:val="000000"/>
          <w:sz w:val="28"/>
          <w:szCs w:val="28"/>
          <w:shd w:val="clear" w:color="auto" w:fill="FFFFFF"/>
          <w:lang w:eastAsia="ru-RU"/>
        </w:rPr>
        <w:footnoteReference w:id="10"/>
      </w:r>
      <w:r w:rsidR="00217450" w:rsidRPr="00217450">
        <w:rPr>
          <w:rFonts w:ascii="Times New Roman" w:eastAsia="Times New Roman" w:hAnsi="Times New Roman" w:cs="Times New Roman"/>
          <w:color w:val="000000"/>
          <w:sz w:val="28"/>
          <w:szCs w:val="28"/>
          <w:shd w:val="clear" w:color="auto" w:fill="FFFFFF"/>
          <w:lang w:eastAsia="ru-RU"/>
        </w:rPr>
        <w:t>.</w:t>
      </w:r>
    </w:p>
    <w:p w14:paraId="56630D30" w14:textId="77777777" w:rsidR="00217450" w:rsidRPr="00217450" w:rsidRDefault="00217450" w:rsidP="00217450">
      <w:pPr>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217450">
        <w:rPr>
          <w:rFonts w:ascii="Times New Roman" w:eastAsia="Times New Roman" w:hAnsi="Times New Roman" w:cs="Times New Roman"/>
          <w:color w:val="000000"/>
          <w:sz w:val="28"/>
          <w:szCs w:val="28"/>
          <w:shd w:val="clear" w:color="auto" w:fill="FFFFFF"/>
          <w:lang w:eastAsia="ru-RU"/>
        </w:rPr>
        <w:t>Основанием для назначения судебного заседания в общем порядке является соблюдение сугубо процессуальных условий (подсудности, вручения копий обвинительного акта или обвинительного заключения и так далее) и отсутствие необходимости в предварительном слушании</w:t>
      </w:r>
      <w:r w:rsidR="00A51619">
        <w:rPr>
          <w:rStyle w:val="a8"/>
          <w:rFonts w:ascii="Times New Roman" w:eastAsia="Times New Roman" w:hAnsi="Times New Roman" w:cs="Times New Roman"/>
          <w:color w:val="000000"/>
          <w:sz w:val="28"/>
          <w:szCs w:val="28"/>
          <w:shd w:val="clear" w:color="auto" w:fill="FFFFFF"/>
          <w:lang w:eastAsia="ru-RU"/>
        </w:rPr>
        <w:footnoteReference w:id="11"/>
      </w:r>
      <w:r w:rsidRPr="00217450">
        <w:rPr>
          <w:rFonts w:ascii="Times New Roman" w:eastAsia="Times New Roman" w:hAnsi="Times New Roman" w:cs="Times New Roman"/>
          <w:color w:val="000000"/>
          <w:sz w:val="28"/>
          <w:szCs w:val="28"/>
          <w:shd w:val="clear" w:color="auto" w:fill="FFFFFF"/>
          <w:lang w:eastAsia="ru-RU"/>
        </w:rPr>
        <w:t>.</w:t>
      </w:r>
    </w:p>
    <w:p w14:paraId="30FDBD4F"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Следует отметить, что правовое регулирование общего порядка подготовки судебного заседания имеет своей задачей проведение всех необходимых подготовительных мероприятий для проведения судебных переговоров в условиях полного соблюдения требований процессуального закона.</w:t>
      </w:r>
    </w:p>
    <w:p w14:paraId="1154557F"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Отдельной группой вопросов, относящихся к общему порядку подготовки к судебному заседанию, является решение об отмене или изменении выбранной меры пресечения. Судья должен на этом этапе процесса изучить и оценить обоснованность и целесообразность применения всего комплекса вопросов, связанных с применением законных принудительных мер:</w:t>
      </w:r>
    </w:p>
    <w:p w14:paraId="6B609BC9"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lastRenderedPageBreak/>
        <w:t>- основания для избрания соответствующей меры пресечения по данному делу;</w:t>
      </w:r>
    </w:p>
    <w:p w14:paraId="74456620"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 выбор характера этих действий в зависимости от обстоятельств дела и личности обвиняемого;</w:t>
      </w:r>
    </w:p>
    <w:p w14:paraId="256BE06C"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 наличие или отсутствие продления содержания под стражей и др.</w:t>
      </w:r>
    </w:p>
    <w:p w14:paraId="368D6062" w14:textId="77777777" w:rsidR="00217450" w:rsidRPr="00217450" w:rsidRDefault="00904294" w:rsidP="00904294">
      <w:pPr>
        <w:pStyle w:val="a3"/>
        <w:spacing w:before="0" w:beforeAutospacing="0" w:after="0" w:line="360" w:lineRule="auto"/>
        <w:ind w:firstLine="709"/>
        <w:contextualSpacing/>
        <w:jc w:val="both"/>
        <w:rPr>
          <w:sz w:val="28"/>
          <w:szCs w:val="28"/>
        </w:rPr>
      </w:pPr>
      <w:r w:rsidRPr="00904294">
        <w:rPr>
          <w:color w:val="000000"/>
          <w:sz w:val="28"/>
          <w:szCs w:val="28"/>
          <w:shd w:val="clear" w:color="auto" w:fill="FFFFFF"/>
        </w:rPr>
        <w:t>Исключительность полномочий суда в этой сфере выражается не только в санкции самой строгой меры пресечения – лишения свободы, но и в том, что мера пресечения, выбранная на основании судебного решения, может быть только отменена или изменена судом</w:t>
      </w:r>
      <w:r w:rsidR="00A51619">
        <w:rPr>
          <w:rStyle w:val="a8"/>
          <w:color w:val="000000"/>
          <w:sz w:val="28"/>
          <w:szCs w:val="28"/>
          <w:shd w:val="clear" w:color="auto" w:fill="FFFFFF"/>
        </w:rPr>
        <w:footnoteReference w:id="12"/>
      </w:r>
      <w:r w:rsidR="00217450" w:rsidRPr="00217450">
        <w:rPr>
          <w:color w:val="000000"/>
          <w:sz w:val="28"/>
          <w:szCs w:val="28"/>
          <w:shd w:val="clear" w:color="auto" w:fill="FFFFFF"/>
        </w:rPr>
        <w:t>.</w:t>
      </w:r>
    </w:p>
    <w:p w14:paraId="68B75E93"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Судья также принимает решение о вопросе частичного или полного удовлетворения заявленных ходатайств и поданных жалоб, об отказе в их удовлетворении.</w:t>
      </w:r>
    </w:p>
    <w:p w14:paraId="5DB41879"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По этому вопросу судья выносит отдельное мотивированное решение (определение суда), которое сообщается лицу, подавшему заявление. Порядок судебного рассмотрения жалоб, поданных на действия и решения следователя, следователя, прокурора на этапе предварительного разбирательства, регулируется статьей 125 УК РФ.</w:t>
      </w:r>
    </w:p>
    <w:p w14:paraId="611BC973" w14:textId="77777777" w:rsidR="00A51619" w:rsidRDefault="00904294" w:rsidP="00904294">
      <w:pPr>
        <w:pStyle w:val="a3"/>
        <w:spacing w:before="0" w:beforeAutospacing="0"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 xml:space="preserve">Таким образом, при подготовке уголовного дела судья также должен проверить, принимаются ли меры для возмещения ущерба, причиненного преступлением. При этом суд руководствуется положениями статьи 115 Уголовно-процессуального кодекса, определяющими суть данной меры процессуального принуждения, состоящей из запрета собственникам или собственникам имущества распоряжаться и использовать его для проведения различных финансовых операций. Суд также должен учитывать особенности конфискации ценных бумаг. Одним из основных вопросов, подлежащих выяснению судьей по уголовному делу, поступившему в суд, является определение наличия оснований для проведения предварительного </w:t>
      </w:r>
      <w:r w:rsidRPr="00904294">
        <w:rPr>
          <w:color w:val="000000"/>
          <w:sz w:val="28"/>
          <w:szCs w:val="28"/>
          <w:shd w:val="clear" w:color="auto" w:fill="FFFFFF"/>
        </w:rPr>
        <w:lastRenderedPageBreak/>
        <w:t>слушания. Судья имеет право представить на предварительное слушание сложные вопросы дальнейшего разбирательства по делу, требующие коллегиального профессионального обсуждения.</w:t>
      </w:r>
      <w:r w:rsidR="00A51619">
        <w:rPr>
          <w:color w:val="000000"/>
          <w:sz w:val="28"/>
          <w:szCs w:val="28"/>
          <w:shd w:val="clear" w:color="auto" w:fill="FFFFFF"/>
        </w:rPr>
        <w:br w:type="page"/>
      </w:r>
    </w:p>
    <w:p w14:paraId="020C2569" w14:textId="77777777" w:rsidR="00A51619" w:rsidRPr="00A51619" w:rsidRDefault="00A51619" w:rsidP="00A51619">
      <w:pPr>
        <w:jc w:val="center"/>
        <w:rPr>
          <w:rFonts w:ascii="Times New Roman" w:hAnsi="Times New Roman" w:cs="Times New Roman"/>
          <w:b/>
          <w:sz w:val="28"/>
          <w:szCs w:val="28"/>
        </w:rPr>
      </w:pPr>
      <w:r w:rsidRPr="00A51619">
        <w:rPr>
          <w:rFonts w:ascii="Times New Roman" w:hAnsi="Times New Roman" w:cs="Times New Roman"/>
          <w:b/>
          <w:sz w:val="28"/>
          <w:szCs w:val="28"/>
        </w:rPr>
        <w:lastRenderedPageBreak/>
        <w:t>ГЛАВА 2. ПОДГОТОВКА ДЕЛА К СУДЕБНОМУ РАЗБИРАТЕЛЬСТВУ С ПРОВЕДЕНИЕМ ПРЕДВАРИТЕЛЬНОГО СЛУШАНИЯ</w:t>
      </w:r>
    </w:p>
    <w:p w14:paraId="2703DE73" w14:textId="77777777" w:rsidR="00A51619" w:rsidRPr="00A51619" w:rsidRDefault="00A51619" w:rsidP="00A51619">
      <w:pPr>
        <w:jc w:val="center"/>
        <w:rPr>
          <w:rFonts w:ascii="Times New Roman" w:hAnsi="Times New Roman" w:cs="Times New Roman"/>
          <w:b/>
          <w:sz w:val="28"/>
          <w:szCs w:val="28"/>
        </w:rPr>
      </w:pPr>
      <w:r w:rsidRPr="00A51619">
        <w:rPr>
          <w:rFonts w:ascii="Times New Roman" w:hAnsi="Times New Roman" w:cs="Times New Roman"/>
          <w:b/>
          <w:sz w:val="28"/>
          <w:szCs w:val="28"/>
        </w:rPr>
        <w:t>2.1 Основания проведения предварительного слушания</w:t>
      </w:r>
    </w:p>
    <w:p w14:paraId="5A79A92F" w14:textId="77777777" w:rsidR="00472D9A" w:rsidRPr="00472D9A" w:rsidRDefault="00904294" w:rsidP="00472D9A">
      <w:pPr>
        <w:spacing w:after="0" w:line="360" w:lineRule="auto"/>
        <w:ind w:firstLine="709"/>
        <w:contextualSpacing/>
        <w:jc w:val="both"/>
        <w:rPr>
          <w:rFonts w:ascii="Times New Roman" w:eastAsia="Times New Roman" w:hAnsi="Times New Roman" w:cs="Times New Roman"/>
          <w:sz w:val="28"/>
          <w:szCs w:val="28"/>
          <w:lang w:eastAsia="ru-RU"/>
        </w:rPr>
      </w:pPr>
      <w:r w:rsidRPr="00904294">
        <w:rPr>
          <w:rFonts w:ascii="Times New Roman" w:eastAsia="Times New Roman" w:hAnsi="Times New Roman" w:cs="Times New Roman"/>
          <w:color w:val="000000"/>
          <w:sz w:val="28"/>
          <w:szCs w:val="28"/>
          <w:shd w:val="clear" w:color="auto" w:fill="FFFFFF"/>
          <w:lang w:eastAsia="ru-RU"/>
        </w:rPr>
        <w:t>Предварительное слушание назначается судьей по собственной инициативе или по просьбе стороны. Список оснований для предварительного слушания закрыт. Следует отметить, что по инициативе суда предварительное слушание может быть проведено только в том случае, если суд видит основания для приостановления или прекращения уголовного дела или для его возвращения прокурору в материалах поступившего дела. В других случаях для проведения предварительного слушания требуется инициатива (петиция) стороны. В случае получения в установленный срок ходатайства, соответствующего обязательным требованиям кодекса, суд обязан принять решение о назначении предварительного слушания</w:t>
      </w:r>
      <w:r w:rsidR="00472D9A">
        <w:rPr>
          <w:rStyle w:val="a8"/>
          <w:rFonts w:ascii="Times New Roman" w:eastAsia="Times New Roman" w:hAnsi="Times New Roman" w:cs="Times New Roman"/>
          <w:color w:val="000000"/>
          <w:sz w:val="28"/>
          <w:szCs w:val="28"/>
          <w:shd w:val="clear" w:color="auto" w:fill="FFFFFF"/>
          <w:lang w:eastAsia="ru-RU"/>
        </w:rPr>
        <w:footnoteReference w:id="13"/>
      </w:r>
      <w:r w:rsidR="00472D9A" w:rsidRPr="00472D9A">
        <w:rPr>
          <w:rFonts w:ascii="Times New Roman" w:eastAsia="Times New Roman" w:hAnsi="Times New Roman" w:cs="Times New Roman"/>
          <w:color w:val="000000"/>
          <w:sz w:val="28"/>
          <w:szCs w:val="28"/>
          <w:shd w:val="clear" w:color="auto" w:fill="FFFFFF"/>
          <w:lang w:eastAsia="ru-RU"/>
        </w:rPr>
        <w:t>.</w:t>
      </w:r>
    </w:p>
    <w:p w14:paraId="085C64E4"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По просьбе стороны или по собственной инициативе судья может принять решение о проведении предварительного слушания. Основания для предварительного слушания предусмотрены частью 2 статьи 229 УК РФ:</w:t>
      </w:r>
    </w:p>
    <w:p w14:paraId="5B97391F"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1) наличие ходатайства стороны об исключении доказательства. Таким образом, судья имеет право допросить свидетеля и внести в уголовное дело док</w:t>
      </w:r>
      <w:r>
        <w:rPr>
          <w:sz w:val="28"/>
          <w:szCs w:val="28"/>
        </w:rPr>
        <w:t>умент, указанный в ходатайстве;</w:t>
      </w:r>
    </w:p>
    <w:p w14:paraId="5377403D"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2) наличие основания для возвращ</w:t>
      </w:r>
      <w:r>
        <w:rPr>
          <w:sz w:val="28"/>
          <w:szCs w:val="28"/>
        </w:rPr>
        <w:t>ения уголовного дела прокурору;</w:t>
      </w:r>
    </w:p>
    <w:p w14:paraId="20E8462B"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3) наличие основания для приостановления и</w:t>
      </w:r>
      <w:r>
        <w:rPr>
          <w:sz w:val="28"/>
          <w:szCs w:val="28"/>
        </w:rPr>
        <w:t>ли прекращения уголовного дела;</w:t>
      </w:r>
    </w:p>
    <w:p w14:paraId="09D8A994"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4) решить вопрос о рассмотрении судом уголов</w:t>
      </w:r>
      <w:r>
        <w:rPr>
          <w:sz w:val="28"/>
          <w:szCs w:val="28"/>
        </w:rPr>
        <w:t>ного дела с участием присяжных</w:t>
      </w:r>
      <w:r>
        <w:rPr>
          <w:rStyle w:val="a8"/>
          <w:sz w:val="28"/>
          <w:szCs w:val="28"/>
        </w:rPr>
        <w:footnoteReference w:id="14"/>
      </w:r>
      <w:r>
        <w:rPr>
          <w:sz w:val="28"/>
          <w:szCs w:val="28"/>
        </w:rPr>
        <w:t>.</w:t>
      </w:r>
    </w:p>
    <w:p w14:paraId="57EE50F4"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Ходатайство о предварительном слушании или исключении доказательств может быть заявлено стороной после ознакомления с </w:t>
      </w:r>
      <w:r w:rsidRPr="00472D9A">
        <w:rPr>
          <w:sz w:val="28"/>
          <w:szCs w:val="28"/>
        </w:rPr>
        <w:lastRenderedPageBreak/>
        <w:t>материалами уголовного дела или после направления уголовного дела с обвинительным заключением или обвинительным заключением в суд в течение 3 дней с момента получения обвиняемой</w:t>
      </w:r>
      <w:r>
        <w:rPr>
          <w:sz w:val="28"/>
          <w:szCs w:val="28"/>
        </w:rPr>
        <w:t xml:space="preserve"> копии обвинения или обвинения.</w:t>
      </w:r>
    </w:p>
    <w:p w14:paraId="6CA497B3"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Предварительное слушание проводится судьей исключительно в закрытом судебном заседании с участием сторон. Стороны должны быть проинформированы о месте, дате и времени проведения предварительного слушания не менее 3 дней. Однако их несоблюдение без уважительной причины не препятствует проведению предварительного слушания. Судья также имеет право принять решение о слушании дела в отсутствие обвиняемого при налич</w:t>
      </w:r>
      <w:r>
        <w:rPr>
          <w:sz w:val="28"/>
          <w:szCs w:val="28"/>
        </w:rPr>
        <w:t>ии его письменного ходатайства.</w:t>
      </w:r>
    </w:p>
    <w:p w14:paraId="015C9FEC"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В подготовительной части предварительного слушания судья открывает заседание; проверяет явку сторон; устанавливает личность обвиняемого; разъясняет состав суда; разъясняет сторонам их прав</w:t>
      </w:r>
      <w:r>
        <w:rPr>
          <w:sz w:val="28"/>
          <w:szCs w:val="28"/>
        </w:rPr>
        <w:t>а; допускает заявленные отводы.</w:t>
      </w:r>
    </w:p>
    <w:p w14:paraId="596FD7CE"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Затем судья рассматривает ходатайст</w:t>
      </w:r>
      <w:r>
        <w:rPr>
          <w:sz w:val="28"/>
          <w:szCs w:val="28"/>
        </w:rPr>
        <w:t>ва и выслушивает мнения сторон.</w:t>
      </w:r>
    </w:p>
    <w:p w14:paraId="32B6E715"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Если одна сторона подала заявление об исключении доказательства, судья должен выяснить у другой стороны, есть ли у нее возражения. Без возражений судья удовлетворяет ходатайство и принимает решение о назначении судебного заседания, если нет других оснований для предварительного слушания. Если сторона возражает против исключения доказательства, судья имеет право оглашать протоколы следственных действий и другие документы, представленные </w:t>
      </w:r>
      <w:r>
        <w:rPr>
          <w:sz w:val="28"/>
          <w:szCs w:val="28"/>
        </w:rPr>
        <w:t>в уголовном деле или сторонами</w:t>
      </w:r>
      <w:r>
        <w:rPr>
          <w:rStyle w:val="a8"/>
          <w:sz w:val="28"/>
          <w:szCs w:val="28"/>
        </w:rPr>
        <w:footnoteReference w:id="15"/>
      </w:r>
      <w:r>
        <w:rPr>
          <w:sz w:val="28"/>
          <w:szCs w:val="28"/>
        </w:rPr>
        <w:t>.</w:t>
      </w:r>
    </w:p>
    <w:p w14:paraId="2DCBEF7D"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При рассмотрении заявления об исключении доказательств со стороны защиты на том основании, что доказательство было получено в нарушение требований Уголовно-процессуального кодекса, бремя опровержения </w:t>
      </w:r>
      <w:r w:rsidRPr="00472D9A">
        <w:rPr>
          <w:sz w:val="28"/>
          <w:szCs w:val="28"/>
        </w:rPr>
        <w:lastRenderedPageBreak/>
        <w:t xml:space="preserve">аргументов со стороны защиты лежит на прокуратуре. В других случаях бремя доказывания лежит </w:t>
      </w:r>
      <w:r>
        <w:rPr>
          <w:sz w:val="28"/>
          <w:szCs w:val="28"/>
        </w:rPr>
        <w:t>на стороне, подавшей заявление.</w:t>
      </w:r>
    </w:p>
    <w:p w14:paraId="03AF669B"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Если суд решит исключить доказательство, оно потеряет свою силу и не может основываться на приговоре или другом приговоре, но также может быть изучено и использ</w:t>
      </w:r>
      <w:r>
        <w:rPr>
          <w:sz w:val="28"/>
          <w:szCs w:val="28"/>
        </w:rPr>
        <w:t>овано во время разбирательства.</w:t>
      </w:r>
    </w:p>
    <w:p w14:paraId="7AFFF3C4"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Ходатайство защиты о вызове свидетеля для установления алиби обвиняемого может быть удовлетворено только в том случае, если оно было заявлено в ходе предварительного следствия и отклонено следователем, следователем или прокурором или если о наличии такого свидетеля станет известно после оконча</w:t>
      </w:r>
      <w:r>
        <w:rPr>
          <w:sz w:val="28"/>
          <w:szCs w:val="28"/>
        </w:rPr>
        <w:t>ния предварительного следствия.</w:t>
      </w:r>
    </w:p>
    <w:p w14:paraId="48378D87"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Ходатайство стороны защиты о запросе дополнительных доказательств или предметов должно быть удовлетворено, если эти доказательства и предметы имею</w:t>
      </w:r>
      <w:r>
        <w:rPr>
          <w:sz w:val="28"/>
          <w:szCs w:val="28"/>
        </w:rPr>
        <w:t>т значение для уголовного дела.</w:t>
      </w:r>
    </w:p>
    <w:p w14:paraId="163D6078" w14:textId="77777777" w:rsidR="00217450"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По просьбе сторон в качестве свидетелей могут быть допрошены все лица, которые что-либо знают об обстоятельствах разбирательства или изъятия и приема документов, за исключением лиц, обладающих иммунитетом</w:t>
      </w:r>
      <w:r>
        <w:rPr>
          <w:rStyle w:val="a8"/>
          <w:sz w:val="28"/>
          <w:szCs w:val="28"/>
        </w:rPr>
        <w:footnoteReference w:id="16"/>
      </w:r>
      <w:r w:rsidRPr="00472D9A">
        <w:rPr>
          <w:sz w:val="28"/>
          <w:szCs w:val="28"/>
        </w:rPr>
        <w:t>.</w:t>
      </w:r>
    </w:p>
    <w:p w14:paraId="4BAA88B3" w14:textId="77777777" w:rsidR="00472D9A" w:rsidRDefault="00472D9A" w:rsidP="00472D9A">
      <w:pPr>
        <w:pStyle w:val="a3"/>
        <w:spacing w:before="0" w:beforeAutospacing="0" w:after="0" w:line="360" w:lineRule="auto"/>
        <w:ind w:firstLine="301"/>
        <w:contextualSpacing/>
        <w:jc w:val="both"/>
        <w:rPr>
          <w:color w:val="000000"/>
          <w:sz w:val="28"/>
          <w:szCs w:val="28"/>
          <w:shd w:val="clear" w:color="auto" w:fill="FFFFFF"/>
        </w:rPr>
      </w:pPr>
      <w:r w:rsidRPr="00472D9A">
        <w:rPr>
          <w:sz w:val="28"/>
          <w:szCs w:val="28"/>
        </w:rPr>
        <w:t xml:space="preserve">Таким образом, </w:t>
      </w:r>
      <w:r w:rsidRPr="00472D9A">
        <w:rPr>
          <w:color w:val="000000"/>
          <w:sz w:val="28"/>
          <w:szCs w:val="28"/>
          <w:shd w:val="clear" w:color="auto" w:fill="FFFFFF"/>
        </w:rPr>
        <w:t xml:space="preserve">при наличии оснований указанных в ст. 229 УПК, суд обязан назначить предварительное слушание по уголовному делу. Предварительное слушание имеет свои особенности в порядке проведения. В отличие от общего порядка подготовки к судебному заседанию, когда судья принимает соответствующие решения на основании письменных материалов дела без участия сторон, предварительное слушание проводится в судебном заседании (закрытом), т.е. представляет собой процессуальную форму осуществления правосудия. </w:t>
      </w:r>
    </w:p>
    <w:p w14:paraId="684B2234" w14:textId="77777777" w:rsidR="00472D9A" w:rsidRPr="00472D9A" w:rsidRDefault="00472D9A" w:rsidP="00472D9A">
      <w:pPr>
        <w:jc w:val="center"/>
        <w:rPr>
          <w:rFonts w:ascii="Times New Roman" w:hAnsi="Times New Roman" w:cs="Times New Roman"/>
          <w:b/>
          <w:sz w:val="28"/>
          <w:szCs w:val="28"/>
        </w:rPr>
      </w:pPr>
      <w:r w:rsidRPr="00472D9A">
        <w:rPr>
          <w:rFonts w:ascii="Times New Roman" w:hAnsi="Times New Roman" w:cs="Times New Roman"/>
          <w:b/>
          <w:sz w:val="28"/>
          <w:szCs w:val="28"/>
        </w:rPr>
        <w:t>2.2 Порядок проведения предварительного слушания</w:t>
      </w:r>
    </w:p>
    <w:p w14:paraId="256C034D" w14:textId="77777777" w:rsidR="00472D9A" w:rsidRPr="00472D9A" w:rsidRDefault="00472D9A" w:rsidP="00472D9A">
      <w:pPr>
        <w:pStyle w:val="a3"/>
        <w:spacing w:before="0" w:beforeAutospacing="0" w:after="0" w:line="360" w:lineRule="auto"/>
        <w:ind w:firstLine="301"/>
        <w:contextualSpacing/>
        <w:jc w:val="both"/>
        <w:rPr>
          <w:sz w:val="28"/>
          <w:szCs w:val="28"/>
        </w:rPr>
      </w:pPr>
    </w:p>
    <w:p w14:paraId="3BC775B8" w14:textId="77777777" w:rsidR="00472D9A" w:rsidRPr="00472D9A" w:rsidRDefault="00472D9A" w:rsidP="00472D9A">
      <w:pPr>
        <w:pStyle w:val="a3"/>
        <w:spacing w:before="0" w:beforeAutospacing="0" w:after="0" w:line="360" w:lineRule="auto"/>
        <w:ind w:firstLine="709"/>
        <w:contextualSpacing/>
        <w:jc w:val="both"/>
        <w:rPr>
          <w:sz w:val="28"/>
          <w:szCs w:val="28"/>
        </w:rPr>
      </w:pPr>
      <w:r>
        <w:rPr>
          <w:sz w:val="28"/>
          <w:szCs w:val="28"/>
        </w:rPr>
        <w:lastRenderedPageBreak/>
        <w:t xml:space="preserve">Порядок проведения предварительного слушания законодательно определён в ст. 234 УПК РФ. </w:t>
      </w:r>
      <w:r w:rsidRPr="00472D9A">
        <w:rPr>
          <w:sz w:val="28"/>
          <w:szCs w:val="28"/>
        </w:rPr>
        <w:t xml:space="preserve">В отличие от общего порядка подготовки к судебному заседанию, проведение предварительного слушания судьей осуществляется исключительно в закрытом судебном заседании с участием сторон и с соблюдением требований, касающихся общего порядка подготовки к судебному заседанию, общих условий разбирательства и порядка </w:t>
      </w:r>
      <w:r>
        <w:rPr>
          <w:sz w:val="28"/>
          <w:szCs w:val="28"/>
        </w:rPr>
        <w:t>подготовки судебного заседания</w:t>
      </w:r>
      <w:r>
        <w:rPr>
          <w:rStyle w:val="a8"/>
          <w:sz w:val="28"/>
          <w:szCs w:val="28"/>
        </w:rPr>
        <w:footnoteReference w:id="17"/>
      </w:r>
      <w:r>
        <w:rPr>
          <w:sz w:val="28"/>
          <w:szCs w:val="28"/>
        </w:rPr>
        <w:t>.</w:t>
      </w:r>
    </w:p>
    <w:p w14:paraId="6DFBD807" w14:textId="77777777" w:rsid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Процедура предварительного слушания включает в себя три части: </w:t>
      </w:r>
    </w:p>
    <w:p w14:paraId="719B699E" w14:textId="77777777" w:rsid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1) Открытие слушания, объявление участников по вызову заседания, установление личности обвиняемого и своевременное вручение копии обвинения или обвинения, рассмотрение вопроса производных;</w:t>
      </w:r>
    </w:p>
    <w:p w14:paraId="722FD3F2" w14:textId="77777777" w:rsid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 2) рассмотрение ходатайств сторон и выслушивание их мнений, возражений; </w:t>
      </w:r>
    </w:p>
    <w:p w14:paraId="2FE2ED5E"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3) решение судьи по результ</w:t>
      </w:r>
      <w:r>
        <w:rPr>
          <w:sz w:val="28"/>
          <w:szCs w:val="28"/>
        </w:rPr>
        <w:t>атам предварительного слушания.</w:t>
      </w:r>
    </w:p>
    <w:p w14:paraId="2FB8EBC4"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Исходя из особенностей разрешенных в ходе предварительного слушания вопросов и их решения в условиях конкуренции сторон, закон не предусматривает возможности их проведения в отсутствие прокурора или защитника. Поэтому в случае их неявки судья вправе отложить предварительное слушание. Обвиняемый имеет право участвовать в предварительном слушании, но он может ходатайствовать о предваритель</w:t>
      </w:r>
      <w:r>
        <w:rPr>
          <w:sz w:val="28"/>
          <w:szCs w:val="28"/>
        </w:rPr>
        <w:t>ном слушании в его отсутствие</w:t>
      </w:r>
      <w:r>
        <w:rPr>
          <w:rStyle w:val="a8"/>
          <w:sz w:val="28"/>
          <w:szCs w:val="28"/>
        </w:rPr>
        <w:footnoteReference w:id="18"/>
      </w:r>
      <w:r w:rsidRPr="00472D9A">
        <w:rPr>
          <w:sz w:val="28"/>
          <w:szCs w:val="28"/>
        </w:rPr>
        <w:t>. Пребывание вдали от других своевременно уведомляет лиц не препятствует предыдущему проведению слушания, однако, если, оставаясь вдали от веских причин, судьи могут принять решение о депозите предыдущего слуш</w:t>
      </w:r>
      <w:r>
        <w:rPr>
          <w:sz w:val="28"/>
          <w:szCs w:val="28"/>
        </w:rPr>
        <w:t>ания.</w:t>
      </w:r>
    </w:p>
    <w:p w14:paraId="64399604"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При предварительном слушании могут быть учтены все заявленные сторонами ходатайства: получение доказательств, прекращение или возвращение дела прокурору, отказ от обвинения, разбирательство с </w:t>
      </w:r>
      <w:r w:rsidRPr="00472D9A">
        <w:rPr>
          <w:sz w:val="28"/>
          <w:szCs w:val="28"/>
        </w:rPr>
        <w:lastRenderedPageBreak/>
        <w:t>участием присяжных, апелляция свидетеля или подача дополнительных доказательств.</w:t>
      </w:r>
    </w:p>
    <w:p w14:paraId="103D132A"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Основной особенностью проведения предварительного слушания является порядок рассмотрения ходатайства стороны об исключении доказательства, признании его недействительным и вынесении решения об его исключении из дела. При наличии такого ходатайства судья уточняет у другой стороны, есть ли у нее возражения против этого ходатайства. Если возражений нет, судья удовлетворяет ходатайство и принимает решение о назначении судебного заседания, если нет других оснований для предварительного слушания. При рассмотрении ходатайства стороны об исключении доказательства и его признании недействительным судья рассматривает процессуальный порядок получения или закрепления такого доказательства. С этой целью судья имеет право допросить свидетелей, сказать и в документе уголовного дела, указанном страницей в петиции. Однако в случае возражения одной из сторон против исключения доказательства судья может огласить протоколы следственных действий и другие документы, представленные как по делу, так и сторон</w:t>
      </w:r>
      <w:r w:rsidR="002956CE">
        <w:rPr>
          <w:sz w:val="28"/>
          <w:szCs w:val="28"/>
        </w:rPr>
        <w:t>ами</w:t>
      </w:r>
      <w:r w:rsidR="002956CE">
        <w:rPr>
          <w:rStyle w:val="a8"/>
          <w:sz w:val="28"/>
          <w:szCs w:val="28"/>
        </w:rPr>
        <w:footnoteReference w:id="19"/>
      </w:r>
      <w:r>
        <w:rPr>
          <w:sz w:val="28"/>
          <w:szCs w:val="28"/>
        </w:rPr>
        <w:t>.</w:t>
      </w:r>
    </w:p>
    <w:p w14:paraId="1214E177"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Новое принципиальное регулирование</w:t>
      </w:r>
      <w:proofErr w:type="gramStart"/>
      <w:r w:rsidRPr="00472D9A">
        <w:rPr>
          <w:sz w:val="28"/>
          <w:szCs w:val="28"/>
        </w:rPr>
        <w:t>-это</w:t>
      </w:r>
      <w:proofErr w:type="gramEnd"/>
      <w:r w:rsidRPr="00472D9A">
        <w:rPr>
          <w:sz w:val="28"/>
          <w:szCs w:val="28"/>
        </w:rPr>
        <w:t xml:space="preserve"> регулирование нагрузки на доказательства в связи с исключением доказательств, запрашиваемым стороной. Так, при рассмотрении судьей на предварительном слушании ходатайства об исключении доказательств со стороны защиты на том основании, что доказательство было предъявлено с нарушением требований процессуального права (например, если показания обвиняемого были нанесены психическим или физическим насилием), бремя опровержения со стороны защиты доводов возлагается на прокуратуру. В других случаях бремя доказывания лежит на стороне, подавшей заявление (часть 4 </w:t>
      </w:r>
      <w:r>
        <w:rPr>
          <w:sz w:val="28"/>
          <w:szCs w:val="28"/>
        </w:rPr>
        <w:t>статьи 235 Уголовного кодекса).</w:t>
      </w:r>
    </w:p>
    <w:p w14:paraId="461A5657"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В случае решения судьи об исключении доказательства данное доказательство по делу теряет свою силу и не может быть дополнительно </w:t>
      </w:r>
      <w:r w:rsidRPr="00472D9A">
        <w:rPr>
          <w:sz w:val="28"/>
          <w:szCs w:val="28"/>
        </w:rPr>
        <w:lastRenderedPageBreak/>
        <w:t>изучено на основании вердикта или иного судебного решения, а также рассмотрено и использовано в ходе судебного разбирательства. Если уголовное дело рассматривается судом с участием присяжных, то стороны или другие участники разбирательства не имеют права информировать присяжных о существовании такого доказательства, исключенного из перечня доказательств решением судьи. В то же время при рассмотрении уголовного дела в судебном порядке суд может по просьбе стороны повторно проверить, допустимо</w:t>
      </w:r>
      <w:r>
        <w:rPr>
          <w:sz w:val="28"/>
          <w:szCs w:val="28"/>
        </w:rPr>
        <w:t xml:space="preserve"> ли исключенное доказательство.</w:t>
      </w:r>
    </w:p>
    <w:p w14:paraId="7B6F25B6"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При предварительном слушании могут рассматриваться иные виды х</w:t>
      </w:r>
      <w:r w:rsidR="002956CE">
        <w:rPr>
          <w:sz w:val="28"/>
          <w:szCs w:val="28"/>
        </w:rPr>
        <w:t xml:space="preserve">одатайств, заявленных сторонами. </w:t>
      </w:r>
      <w:r w:rsidRPr="00472D9A">
        <w:rPr>
          <w:sz w:val="28"/>
          <w:szCs w:val="28"/>
        </w:rPr>
        <w:t>При рассмотрении ходатайства защиты о взыскании дополнительных доказательств или предметов судья удовлетворяет это ходатайство, если эти доказательства и предметы имеют значение для уголовного дела. В судебном заседании по ходатайству сторон в качестве свидетелей могут быть допрошены все лица, которые что-либо знают об обстоятельствах следствия или изъятия и приема документов, за исключением лиц, облада</w:t>
      </w:r>
      <w:r w:rsidR="002956CE">
        <w:rPr>
          <w:sz w:val="28"/>
          <w:szCs w:val="28"/>
        </w:rPr>
        <w:t>ющих иммунитетом свидетелей</w:t>
      </w:r>
      <w:r w:rsidR="002956CE">
        <w:rPr>
          <w:rStyle w:val="a8"/>
          <w:sz w:val="28"/>
          <w:szCs w:val="28"/>
        </w:rPr>
        <w:footnoteReference w:id="20"/>
      </w:r>
      <w:r>
        <w:rPr>
          <w:sz w:val="28"/>
          <w:szCs w:val="28"/>
        </w:rPr>
        <w:t>.</w:t>
      </w:r>
    </w:p>
    <w:p w14:paraId="7206BCB6"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 xml:space="preserve">На предварительном слушании судья по просьбе стороны или по собственной инициативе рассматривает возврат уголовного дела прокурору, так как препятствия для утверждения судом в процессе должны быть устранены. Такими препятствиями закон называет только выявленные нарушения требований процессуального права, предъявляемые к обвинительному заключению или обвинительному заключению, что исключает возможность решения судом или иного решения на основании данных процессуальных документов. Закон устанавливает требования к обвинительному заключению или обвинительному заключению (статьи 220, 225 УПК), которые должны отражать результаты предварительного следствия в процессе до составления и утверждения этих процессуальных документов, а также правильную юридическую квалификацию обвинения. </w:t>
      </w:r>
      <w:r w:rsidRPr="00472D9A">
        <w:rPr>
          <w:sz w:val="28"/>
          <w:szCs w:val="28"/>
        </w:rPr>
        <w:lastRenderedPageBreak/>
        <w:t>Судья может также направить вопрос о возвращении дела в прокуратуру в связи с неисполнением обвиняемым копии обвинительного заключения или обвинительного заключения или в связи с необходимостью предъявления обвинительного заключения или обвинительного заключения по делу в суд с постановлением о применении принудительных мер медицинского характера в случае отсутствия оснований для их применения.</w:t>
      </w:r>
    </w:p>
    <w:p w14:paraId="07828D3A"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На предварительном слушании судья рассматривает приостановление разбирательства, если обвиняемый скрылся и его место жительства неизвестно, или в связи с тяжелым заболеванием обвиняемого, подтвержденным медицинским заключением, или в связи с обращением в Конституционный Суд РФ или принятием этим судом жалобы на соблюдение закона, применяемого к Конституции РФ, а также в случае, если местонахождение обвиняемого известн</w:t>
      </w:r>
      <w:r>
        <w:rPr>
          <w:sz w:val="28"/>
          <w:szCs w:val="28"/>
        </w:rPr>
        <w:t>о, но нет реальной возможности,</w:t>
      </w:r>
    </w:p>
    <w:p w14:paraId="3670AE55" w14:textId="77777777" w:rsidR="00472D9A" w:rsidRPr="00472D9A" w:rsidRDefault="00472D9A" w:rsidP="00472D9A">
      <w:pPr>
        <w:pStyle w:val="a3"/>
        <w:spacing w:before="0" w:beforeAutospacing="0" w:after="0" w:line="360" w:lineRule="auto"/>
        <w:ind w:firstLine="709"/>
        <w:contextualSpacing/>
        <w:jc w:val="both"/>
        <w:rPr>
          <w:sz w:val="28"/>
          <w:szCs w:val="28"/>
        </w:rPr>
      </w:pPr>
      <w:r w:rsidRPr="00472D9A">
        <w:rPr>
          <w:sz w:val="28"/>
          <w:szCs w:val="28"/>
        </w:rPr>
        <w:t>При этом после рассмотрения всех ходатайств сторон, заслушивания их мнений судьи удаляются в совещательную комнату для принятия решения по результатам предварительного слушания, подлежащего оглашению в судебном заседании. Во время предварительного слушания обязательно составляется протокол, по которому стороны могут прочитать и представить свои замечания в общем по</w:t>
      </w:r>
      <w:r w:rsidR="002956CE">
        <w:rPr>
          <w:sz w:val="28"/>
          <w:szCs w:val="28"/>
        </w:rPr>
        <w:t>рядке</w:t>
      </w:r>
      <w:r w:rsidR="002956CE">
        <w:rPr>
          <w:rStyle w:val="a8"/>
          <w:sz w:val="28"/>
          <w:szCs w:val="28"/>
        </w:rPr>
        <w:footnoteReference w:id="21"/>
      </w:r>
      <w:r w:rsidR="002956CE">
        <w:rPr>
          <w:sz w:val="28"/>
          <w:szCs w:val="28"/>
        </w:rPr>
        <w:t>.</w:t>
      </w:r>
    </w:p>
    <w:p w14:paraId="1BDCB891" w14:textId="77777777" w:rsidR="00472D9A" w:rsidRDefault="00472D9A" w:rsidP="00472D9A">
      <w:pPr>
        <w:pStyle w:val="a3"/>
        <w:spacing w:before="0" w:beforeAutospacing="0" w:after="0" w:line="360" w:lineRule="auto"/>
        <w:ind w:firstLine="709"/>
        <w:contextualSpacing/>
        <w:jc w:val="both"/>
        <w:rPr>
          <w:sz w:val="28"/>
          <w:szCs w:val="28"/>
        </w:rPr>
      </w:pPr>
      <w:r>
        <w:rPr>
          <w:sz w:val="28"/>
          <w:szCs w:val="28"/>
        </w:rPr>
        <w:t>Таким образом, с</w:t>
      </w:r>
      <w:r w:rsidRPr="00472D9A">
        <w:rPr>
          <w:sz w:val="28"/>
          <w:szCs w:val="28"/>
        </w:rPr>
        <w:t>удебное решение, принятое по итогам предварительного слушания, обжалованию не подлежит, за исключением решений о прекращении уголовного дела и (или) о назначении судебного заседания в отношении разрешения вопроса о мере пресечения (часть 7 статьи 236 УПК).</w:t>
      </w:r>
    </w:p>
    <w:p w14:paraId="7DA1434D" w14:textId="77777777" w:rsidR="002956CE" w:rsidRDefault="002956CE" w:rsidP="00472D9A">
      <w:pPr>
        <w:pStyle w:val="a3"/>
        <w:spacing w:before="0" w:beforeAutospacing="0" w:after="0" w:line="360" w:lineRule="auto"/>
        <w:ind w:firstLine="709"/>
        <w:contextualSpacing/>
        <w:jc w:val="both"/>
        <w:rPr>
          <w:sz w:val="28"/>
          <w:szCs w:val="28"/>
        </w:rPr>
      </w:pPr>
    </w:p>
    <w:p w14:paraId="2E9FDCC1" w14:textId="77777777" w:rsidR="002956CE" w:rsidRPr="002956CE" w:rsidRDefault="002956CE" w:rsidP="002956CE">
      <w:pPr>
        <w:pStyle w:val="a3"/>
        <w:spacing w:before="0" w:beforeAutospacing="0" w:after="0" w:line="360" w:lineRule="auto"/>
        <w:ind w:firstLine="709"/>
        <w:contextualSpacing/>
        <w:jc w:val="center"/>
        <w:rPr>
          <w:b/>
          <w:sz w:val="28"/>
          <w:szCs w:val="28"/>
        </w:rPr>
      </w:pPr>
      <w:r w:rsidRPr="002956CE">
        <w:rPr>
          <w:b/>
          <w:sz w:val="28"/>
          <w:szCs w:val="28"/>
        </w:rPr>
        <w:t>2.3 Решения, принимаемые судом по итогам предварительного слушания</w:t>
      </w:r>
    </w:p>
    <w:p w14:paraId="45E4B4A6" w14:textId="77777777" w:rsidR="00904294" w:rsidRPr="00904294" w:rsidRDefault="002956CE"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904294" w:rsidRPr="00904294">
        <w:rPr>
          <w:rFonts w:ascii="Times New Roman" w:eastAsia="Times New Roman" w:hAnsi="Times New Roman" w:cs="Times New Roman"/>
          <w:color w:val="000000"/>
          <w:sz w:val="28"/>
          <w:szCs w:val="28"/>
          <w:lang w:eastAsia="ru-RU"/>
        </w:rPr>
        <w:t>По итогам предварительного слушания судья принял одно из решений, предусмотренных частью 1 статьи 236 кодекса:</w:t>
      </w:r>
    </w:p>
    <w:p w14:paraId="71F32AA7"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1) о направлении уголовного дела о юрисдикции, если в ходе предварительного слушания прокурор изменил обвинительное заключение, а это, в свою очередь, привело к изменению юрисдикции;</w:t>
      </w:r>
    </w:p>
    <w:p w14:paraId="18B84D85"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 xml:space="preserve">2) о возврате уголовного дела прокурору, если обвинительное заключение или обвинительное заключение, составленное с нарушением </w:t>
      </w:r>
      <w:proofErr w:type="gramStart"/>
      <w:r w:rsidRPr="00904294">
        <w:rPr>
          <w:rFonts w:ascii="Times New Roman" w:eastAsia="Times New Roman" w:hAnsi="Times New Roman" w:cs="Times New Roman"/>
          <w:color w:val="000000"/>
          <w:sz w:val="28"/>
          <w:szCs w:val="28"/>
          <w:lang w:eastAsia="ru-RU"/>
        </w:rPr>
        <w:t>закона</w:t>
      </w:r>
      <w:proofErr w:type="gramEnd"/>
      <w:r w:rsidRPr="00904294">
        <w:rPr>
          <w:rFonts w:ascii="Times New Roman" w:eastAsia="Times New Roman" w:hAnsi="Times New Roman" w:cs="Times New Roman"/>
          <w:color w:val="000000"/>
          <w:sz w:val="28"/>
          <w:szCs w:val="28"/>
          <w:lang w:eastAsia="ru-RU"/>
        </w:rPr>
        <w:t xml:space="preserve"> или копия этих документов не была передана обвиняемому. При необходимости составления обвинительного заключения или обвинительного заключения по уголовному делу, направленного в суд с решением о применении принудительной медицинской меры; при наличии оснований для соединения уголовных дел; если при ознакомлении с материалами уголовного дела подсудимому не было заявлено право ходатайствовать о рассмотрении его дела коллегией трех федеральных судей; судом присяжных; о применении особого порядка судебного разбирательства; о проведении предварительного слушания. Прокурор обязан обеспечить устранение допущенных нарушений в течение 5 дней;</w:t>
      </w:r>
    </w:p>
    <w:p w14:paraId="71829CBD"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3) О приостановлении уголовного дела при наличии следующих оснований:</w:t>
      </w:r>
    </w:p>
    <w:p w14:paraId="3AC3EC0E"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а) обвиняемый исчез;</w:t>
      </w:r>
    </w:p>
    <w:p w14:paraId="0943B66C"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Б) тяжело болен;</w:t>
      </w:r>
    </w:p>
    <w:p w14:paraId="05B9FED7"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В) нет реальной возможности участия обвиняемого в судебном процессе;</w:t>
      </w:r>
    </w:p>
    <w:p w14:paraId="4B723B06"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Г) суд направил запрос в Конституционный суд о соблюдении применяемого или применяемого в настоящем уголовном деле закона Конституции Российской Федерации;</w:t>
      </w:r>
    </w:p>
    <w:p w14:paraId="784F2281"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Д) Конституционный суд принял жалобу заинтересованной стороны на рассмотрение;</w:t>
      </w:r>
    </w:p>
    <w:p w14:paraId="0EEB9A17" w14:textId="77777777" w:rsidR="00904294" w:rsidRPr="00904294"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 xml:space="preserve">4) о прекращении уголовного дела при наличии оснований согласно ПП. 3-6 ч. 1 и ч. 2 ст. 24, ПП. 25, 26, 28 уголовно-процессуального кодекса Российской Федерации, а также в случае отказа прокурора от обвинения. Наличие таких оснований, как: ни одно событие или преступление, </w:t>
      </w:r>
      <w:r w:rsidRPr="00904294">
        <w:rPr>
          <w:rFonts w:ascii="Times New Roman" w:eastAsia="Times New Roman" w:hAnsi="Times New Roman" w:cs="Times New Roman"/>
          <w:color w:val="000000"/>
          <w:sz w:val="28"/>
          <w:szCs w:val="28"/>
          <w:lang w:eastAsia="ru-RU"/>
        </w:rPr>
        <w:lastRenderedPageBreak/>
        <w:t>невиновность обвиняемого в совершении преступления не должна быть доказана в ходе процесса, в результате которого может быть оправдательный приговор;</w:t>
      </w:r>
    </w:p>
    <w:p w14:paraId="7F831521" w14:textId="77777777" w:rsidR="002956CE" w:rsidRPr="002956CE" w:rsidRDefault="00904294" w:rsidP="00904294">
      <w:pPr>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sidRPr="00904294">
        <w:rPr>
          <w:rFonts w:ascii="Times New Roman" w:eastAsia="Times New Roman" w:hAnsi="Times New Roman" w:cs="Times New Roman"/>
          <w:color w:val="000000"/>
          <w:sz w:val="28"/>
          <w:szCs w:val="28"/>
          <w:lang w:eastAsia="ru-RU"/>
        </w:rPr>
        <w:t>5) о назначении судебного заседания</w:t>
      </w:r>
      <w:r w:rsidR="002956CE">
        <w:rPr>
          <w:rStyle w:val="a8"/>
          <w:rFonts w:ascii="Times New Roman" w:eastAsia="Times New Roman" w:hAnsi="Times New Roman" w:cs="Times New Roman"/>
          <w:color w:val="000000"/>
          <w:sz w:val="28"/>
          <w:szCs w:val="28"/>
          <w:lang w:eastAsia="ru-RU"/>
        </w:rPr>
        <w:footnoteReference w:id="22"/>
      </w:r>
      <w:r w:rsidR="002956CE" w:rsidRPr="002956CE">
        <w:rPr>
          <w:rFonts w:ascii="Times New Roman" w:eastAsia="Times New Roman" w:hAnsi="Times New Roman" w:cs="Times New Roman"/>
          <w:color w:val="000000"/>
          <w:sz w:val="28"/>
          <w:szCs w:val="28"/>
          <w:lang w:eastAsia="ru-RU"/>
        </w:rPr>
        <w:t>.</w:t>
      </w:r>
    </w:p>
    <w:p w14:paraId="62CE9CB4" w14:textId="77777777" w:rsidR="002956CE" w:rsidRPr="002956CE" w:rsidRDefault="002956CE" w:rsidP="002956CE">
      <w:pPr>
        <w:pStyle w:val="a3"/>
        <w:spacing w:before="0" w:beforeAutospacing="0" w:after="0" w:line="360" w:lineRule="auto"/>
        <w:ind w:firstLine="301"/>
        <w:contextualSpacing/>
        <w:jc w:val="both"/>
        <w:rPr>
          <w:sz w:val="28"/>
          <w:szCs w:val="28"/>
        </w:rPr>
      </w:pPr>
      <w:r w:rsidRPr="002956CE">
        <w:rPr>
          <w:color w:val="000000"/>
          <w:sz w:val="28"/>
          <w:szCs w:val="28"/>
        </w:rPr>
        <w:tab/>
      </w:r>
      <w:r w:rsidR="00904294" w:rsidRPr="00904294">
        <w:rPr>
          <w:color w:val="000000"/>
          <w:sz w:val="28"/>
          <w:szCs w:val="28"/>
        </w:rPr>
        <w:t>Стоит отметить, что решение судьи оформляется постановлением в соответствии с требованиями части второй статьи 227 настоящего Уголовно-процессуального кодекса. В постановлении должны быть отражены результаты рассмотрения заявленных заявлений и поданных жалоб. Если судья удовлетворяет ходатайство об исключении доказательства и таким образом назначает судебное заседание, то в постановлении указывается, какое доказательство исключается и какие материалы уголовного дела, оправдывающие исключение этого доказательства, не могут быть рассмотрены и оглашены в судебном заседании и использованы в процессе доказательства. Если прокурор во время предварительного слушания изменяет обвинение, судья также отражает это в решении и направляет уголовное дело против юрисдикции в случаях, предусмотренных настоящим Кодексом</w:t>
      </w:r>
      <w:r>
        <w:rPr>
          <w:rStyle w:val="a8"/>
          <w:color w:val="000000"/>
          <w:sz w:val="28"/>
          <w:szCs w:val="28"/>
          <w:shd w:val="clear" w:color="auto" w:fill="FFFFFF"/>
        </w:rPr>
        <w:footnoteReference w:id="23"/>
      </w:r>
      <w:r w:rsidRPr="002956CE">
        <w:rPr>
          <w:color w:val="000000"/>
          <w:sz w:val="28"/>
          <w:szCs w:val="28"/>
          <w:shd w:val="clear" w:color="auto" w:fill="FFFFFF"/>
        </w:rPr>
        <w:t xml:space="preserve">. </w:t>
      </w:r>
    </w:p>
    <w:p w14:paraId="2B5EA033" w14:textId="77777777" w:rsidR="00472D9A" w:rsidRPr="00472D9A" w:rsidRDefault="00472D9A" w:rsidP="002956CE">
      <w:pPr>
        <w:pStyle w:val="a3"/>
        <w:spacing w:before="0" w:beforeAutospacing="0" w:after="0" w:line="360" w:lineRule="auto"/>
        <w:contextualSpacing/>
        <w:jc w:val="both"/>
        <w:rPr>
          <w:sz w:val="28"/>
          <w:szCs w:val="28"/>
        </w:rPr>
      </w:pPr>
    </w:p>
    <w:p w14:paraId="68349333" w14:textId="77777777" w:rsidR="00904294" w:rsidRDefault="00904294" w:rsidP="00A3340D">
      <w:pPr>
        <w:pStyle w:val="a3"/>
        <w:spacing w:after="240"/>
        <w:ind w:firstLine="301"/>
        <w:jc w:val="center"/>
        <w:rPr>
          <w:b/>
          <w:sz w:val="28"/>
          <w:szCs w:val="28"/>
        </w:rPr>
      </w:pPr>
    </w:p>
    <w:p w14:paraId="44000117" w14:textId="77777777" w:rsidR="00904294" w:rsidRDefault="00904294" w:rsidP="00A3340D">
      <w:pPr>
        <w:pStyle w:val="a3"/>
        <w:spacing w:after="240"/>
        <w:ind w:firstLine="301"/>
        <w:jc w:val="center"/>
        <w:rPr>
          <w:b/>
          <w:sz w:val="28"/>
          <w:szCs w:val="28"/>
        </w:rPr>
      </w:pPr>
    </w:p>
    <w:p w14:paraId="4F36A8F8" w14:textId="77777777" w:rsidR="00904294" w:rsidRDefault="00904294" w:rsidP="00A3340D">
      <w:pPr>
        <w:pStyle w:val="a3"/>
        <w:spacing w:after="240"/>
        <w:ind w:firstLine="301"/>
        <w:jc w:val="center"/>
        <w:rPr>
          <w:b/>
          <w:sz w:val="28"/>
          <w:szCs w:val="28"/>
        </w:rPr>
      </w:pPr>
    </w:p>
    <w:p w14:paraId="7EFD1538" w14:textId="77777777" w:rsidR="00904294" w:rsidRDefault="00904294" w:rsidP="00A3340D">
      <w:pPr>
        <w:pStyle w:val="a3"/>
        <w:spacing w:after="240"/>
        <w:ind w:firstLine="301"/>
        <w:jc w:val="center"/>
        <w:rPr>
          <w:b/>
          <w:sz w:val="28"/>
          <w:szCs w:val="28"/>
        </w:rPr>
      </w:pPr>
    </w:p>
    <w:p w14:paraId="4E241176" w14:textId="77777777" w:rsidR="00904294" w:rsidRDefault="00904294" w:rsidP="00A3340D">
      <w:pPr>
        <w:pStyle w:val="a3"/>
        <w:spacing w:after="240"/>
        <w:ind w:firstLine="301"/>
        <w:jc w:val="center"/>
        <w:rPr>
          <w:b/>
          <w:sz w:val="28"/>
          <w:szCs w:val="28"/>
        </w:rPr>
      </w:pPr>
    </w:p>
    <w:p w14:paraId="58BEA91E" w14:textId="77777777" w:rsidR="00904294" w:rsidRDefault="00904294" w:rsidP="00A3340D">
      <w:pPr>
        <w:pStyle w:val="a3"/>
        <w:spacing w:after="240"/>
        <w:ind w:firstLine="301"/>
        <w:jc w:val="center"/>
        <w:rPr>
          <w:b/>
          <w:sz w:val="28"/>
          <w:szCs w:val="28"/>
        </w:rPr>
      </w:pPr>
    </w:p>
    <w:p w14:paraId="256AC828" w14:textId="77777777" w:rsidR="002956CE" w:rsidRPr="00A3340D" w:rsidRDefault="002956CE" w:rsidP="00A3340D">
      <w:pPr>
        <w:pStyle w:val="a3"/>
        <w:spacing w:after="240"/>
        <w:ind w:firstLine="301"/>
        <w:jc w:val="center"/>
        <w:rPr>
          <w:b/>
          <w:sz w:val="28"/>
          <w:szCs w:val="28"/>
        </w:rPr>
      </w:pPr>
      <w:r w:rsidRPr="002956CE">
        <w:rPr>
          <w:b/>
          <w:sz w:val="28"/>
          <w:szCs w:val="28"/>
        </w:rPr>
        <w:lastRenderedPageBreak/>
        <w:t>ЗАКЛЮЧЕНИЕ</w:t>
      </w:r>
    </w:p>
    <w:p w14:paraId="0C8D5B5C"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Исходя из вышесказанного, следует сказать, что назначение этого судебного заседания является той фазой уголовного дела, в которой судья единоли</w:t>
      </w:r>
      <w:r>
        <w:rPr>
          <w:color w:val="000000"/>
          <w:sz w:val="28"/>
          <w:szCs w:val="28"/>
          <w:shd w:val="clear" w:color="auto" w:fill="FFFFFF"/>
        </w:rPr>
        <w:t xml:space="preserve">чно </w:t>
      </w:r>
      <w:r w:rsidRPr="00904294">
        <w:rPr>
          <w:color w:val="000000"/>
          <w:sz w:val="28"/>
          <w:szCs w:val="28"/>
          <w:shd w:val="clear" w:color="auto" w:fill="FFFFFF"/>
        </w:rPr>
        <w:t xml:space="preserve">рассматривает материалы, поступающие в суд по уголовному делу по вопросу о адекватности данных для рассмотрения судом по существу, подготовка к судебному заседанию. </w:t>
      </w:r>
      <w:proofErr w:type="gramStart"/>
      <w:r w:rsidRPr="00904294">
        <w:rPr>
          <w:color w:val="000000"/>
          <w:sz w:val="28"/>
          <w:szCs w:val="28"/>
          <w:shd w:val="clear" w:color="auto" w:fill="FFFFFF"/>
        </w:rPr>
        <w:t>Также</w:t>
      </w:r>
      <w:proofErr w:type="gramEnd"/>
      <w:r w:rsidRPr="00904294">
        <w:rPr>
          <w:color w:val="000000"/>
          <w:sz w:val="28"/>
          <w:szCs w:val="28"/>
          <w:shd w:val="clear" w:color="auto" w:fill="FFFFFF"/>
        </w:rPr>
        <w:t xml:space="preserve"> Этот этап имеет двойной характер-контроль, контроль по отношению к досудебному производству и подготовка по отношению к судебным разбирательствам, обусловленным и конкретным задачам. Назначение судебного заседания в каждом случае определяет пределы обвинительного заключения и квалификацию преступления, ухудшение положения обвиняемого исключается, создаются дополнительные гарантии осуществления обвиняемым права на защиту.</w:t>
      </w:r>
    </w:p>
    <w:p w14:paraId="25F68E13"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При решении вопросов разбирательства судья обязан рассмотреть существующие ходатайства и заявления лиц и организаций о допуске к участию в деле, о дальнейшем направлении дела, о требовании дополнительных доказательств, об изменении меры пресечения и уведомлении лица или организации, подавшей заявление. Отказ в ходатайстве не является апелляционным, но может быть возобновлен в судебном заседании. А просьбы о вызове дополнительных свидетелей и получении доказательств подлежат обязательному удовлетворению судьей во всех случаях. Имеются ли основания для проведения предварительного слушания, предусмотренного частью 2 ст. Суд по ходатайству стороны или по собственной инициативе при наличии оснований, предусмотренных частью 2 настоящей статьи, проводит предварительное слушание в порядке, предусмотренном уголовно-процессуальным кодексом.</w:t>
      </w:r>
    </w:p>
    <w:p w14:paraId="7EB52479" w14:textId="77777777" w:rsidR="00904294" w:rsidRPr="00904294" w:rsidRDefault="00904294" w:rsidP="00904294">
      <w:pPr>
        <w:pStyle w:val="a3"/>
        <w:spacing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 xml:space="preserve">При подготовке уголовного дела к разбирательству судья также должен проверить, принимаются ли меры для обеспечения ущерба, причиненного преступлением. При этом суд руководствуется положениями статьи 115 Уголовно-процессуального кодекса, определяющими суть данной меры </w:t>
      </w:r>
      <w:r w:rsidRPr="00904294">
        <w:rPr>
          <w:color w:val="000000"/>
          <w:sz w:val="28"/>
          <w:szCs w:val="28"/>
          <w:shd w:val="clear" w:color="auto" w:fill="FFFFFF"/>
        </w:rPr>
        <w:lastRenderedPageBreak/>
        <w:t xml:space="preserve">процессуального принуждения, состоящей из запрета собственникам или собственникам имущества распоряжаться и использовать его для проведения различных финансовых операций. Суд также должен учитывать особенности конфискации ценных бумаг. Одним из основных вопросов, подлежащих выяснению судьей по уголовному делу, поступившему в суд, является определение наличия оснований для проведения предварительного слушания. Судья имеет право представить на предварительное слушание сложные вопросы дальнейшего разбирательства по делу, требующие коллегиального профессионального </w:t>
      </w:r>
      <w:proofErr w:type="gramStart"/>
      <w:r w:rsidRPr="00904294">
        <w:rPr>
          <w:color w:val="000000"/>
          <w:sz w:val="28"/>
          <w:szCs w:val="28"/>
          <w:shd w:val="clear" w:color="auto" w:fill="FFFFFF"/>
        </w:rPr>
        <w:t>обсуждения .</w:t>
      </w:r>
      <w:proofErr w:type="gramEnd"/>
    </w:p>
    <w:p w14:paraId="0645314B" w14:textId="77777777" w:rsidR="002956CE" w:rsidRDefault="00904294" w:rsidP="00904294">
      <w:pPr>
        <w:pStyle w:val="a3"/>
        <w:spacing w:before="0" w:beforeAutospacing="0" w:after="0" w:line="360" w:lineRule="auto"/>
        <w:ind w:firstLine="709"/>
        <w:contextualSpacing/>
        <w:jc w:val="both"/>
        <w:rPr>
          <w:color w:val="000000"/>
          <w:sz w:val="28"/>
          <w:szCs w:val="28"/>
          <w:shd w:val="clear" w:color="auto" w:fill="FFFFFF"/>
        </w:rPr>
      </w:pPr>
      <w:r w:rsidRPr="00904294">
        <w:rPr>
          <w:color w:val="000000"/>
          <w:sz w:val="28"/>
          <w:szCs w:val="28"/>
          <w:shd w:val="clear" w:color="auto" w:fill="FFFFFF"/>
        </w:rPr>
        <w:t xml:space="preserve">Говоря о подготовке уголовного дела к судебному разбирательству с проведением первого слушания, стоит отметить, что при наличии оснований, предусмотренных § 229 </w:t>
      </w:r>
      <w:r>
        <w:rPr>
          <w:color w:val="000000"/>
          <w:sz w:val="28"/>
          <w:szCs w:val="28"/>
          <w:shd w:val="clear" w:color="auto" w:fill="FFFFFF"/>
        </w:rPr>
        <w:t>УПК РФ</w:t>
      </w:r>
      <w:r w:rsidRPr="00904294">
        <w:rPr>
          <w:color w:val="000000"/>
          <w:sz w:val="28"/>
          <w:szCs w:val="28"/>
          <w:shd w:val="clear" w:color="auto" w:fill="FFFFFF"/>
        </w:rPr>
        <w:t xml:space="preserve">, суд обязан назначить слушание по уголовному делу. Предварительное слушание имеет свои особенности в порядке проведения. В отличие от общего порядка подготовки к судебному заседанию, когда судья принимает соответствующие решения на основании письменных материалов дела без участия сторон, предварительное слушание проводится в судебном заседании (закрытом), т. это процессуальная форма осуществления правосудия. Приговор, вынесенный по итогам предварительного слушания, обжалованию не подлежит, за исключением решений о прекращении уголовного дела и (или) о назначении судебного заседания по решению вопроса о мере пресечения (часть 7 статьи 236 УПК). Решение судьи принимается постановлением в соответствии с требованиями второй части статьи 227 настоящего Уголовно-процессуального кодекса. В постановлении должны быть отражены результаты рассмотрения заявленных заявлений и поданных жалоб. Если судья удовлетворяет ходатайство об исключении доказательства и таким образом назначает судебное заседание, то в постановлении указывается, какое доказательство исключается и какие материалы уголовного дела, оправдывающие исключение этого доказательства, не могут быть рассмотрены и оглашены в судебном заседании и использованы в процессе доказательства. Если прокурор во </w:t>
      </w:r>
      <w:r w:rsidRPr="00904294">
        <w:rPr>
          <w:color w:val="000000"/>
          <w:sz w:val="28"/>
          <w:szCs w:val="28"/>
          <w:shd w:val="clear" w:color="auto" w:fill="FFFFFF"/>
        </w:rPr>
        <w:lastRenderedPageBreak/>
        <w:t>время предварительного слушания рассматривает обвинительное заключение, то судья также отражает это в решении и направляет уголовное дело в юрисдикцию в случаях, предусмотренных настоящим Кодексом.</w:t>
      </w:r>
      <w:r w:rsidR="002956CE">
        <w:rPr>
          <w:color w:val="000000"/>
          <w:sz w:val="28"/>
          <w:szCs w:val="28"/>
          <w:shd w:val="clear" w:color="auto" w:fill="FFFFFF"/>
        </w:rPr>
        <w:br w:type="page"/>
      </w:r>
    </w:p>
    <w:p w14:paraId="2780BD20" w14:textId="77777777" w:rsidR="002956CE" w:rsidRDefault="002956CE" w:rsidP="002956CE">
      <w:pPr>
        <w:pStyle w:val="a3"/>
        <w:spacing w:before="0" w:beforeAutospacing="0" w:after="0" w:line="360" w:lineRule="auto"/>
        <w:ind w:firstLine="709"/>
        <w:contextualSpacing/>
        <w:jc w:val="center"/>
        <w:rPr>
          <w:b/>
          <w:sz w:val="28"/>
          <w:szCs w:val="28"/>
        </w:rPr>
      </w:pPr>
      <w:r w:rsidRPr="002956CE">
        <w:rPr>
          <w:b/>
          <w:sz w:val="28"/>
          <w:szCs w:val="28"/>
        </w:rPr>
        <w:lastRenderedPageBreak/>
        <w:t>СПИСОК ИСПОЛЬЗОВАННЫХ ИСТОЧНИКОВ</w:t>
      </w:r>
    </w:p>
    <w:p w14:paraId="10E434EB" w14:textId="77777777" w:rsidR="002956CE" w:rsidRPr="00BE7817" w:rsidRDefault="002956CE" w:rsidP="00BE7817">
      <w:pPr>
        <w:pStyle w:val="a3"/>
        <w:spacing w:before="0" w:beforeAutospacing="0" w:after="0" w:line="360" w:lineRule="auto"/>
        <w:contextualSpacing/>
        <w:jc w:val="both"/>
        <w:rPr>
          <w:b/>
          <w:sz w:val="28"/>
          <w:szCs w:val="28"/>
        </w:rPr>
      </w:pPr>
      <w:r w:rsidRPr="00BE7817">
        <w:rPr>
          <w:b/>
          <w:sz w:val="28"/>
          <w:szCs w:val="28"/>
        </w:rPr>
        <w:t>Законы и иные нормативные правовые акты:</w:t>
      </w:r>
    </w:p>
    <w:p w14:paraId="1DCEC901" w14:textId="77777777" w:rsidR="002956CE" w:rsidRPr="00BE7817" w:rsidRDefault="002956CE"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shd w:val="clear" w:color="auto" w:fill="FFFFFF"/>
        </w:rPr>
        <w:t>Уголовно-процессуальный кодекс Российской Федерации от 18.12.2001 № 174-ФЗ (ред. от 08.12.2020) // Собрание законодательства РФ. - 24.12.2001. - № 52 (ч. I). - Ст. 4921.</w:t>
      </w:r>
    </w:p>
    <w:p w14:paraId="2101F698" w14:textId="77777777" w:rsidR="00973011" w:rsidRPr="00973011" w:rsidRDefault="00973011" w:rsidP="00973011">
      <w:pPr>
        <w:pStyle w:val="a3"/>
        <w:numPr>
          <w:ilvl w:val="0"/>
          <w:numId w:val="13"/>
        </w:numPr>
        <w:spacing w:before="0" w:beforeAutospacing="0" w:after="0" w:line="360" w:lineRule="auto"/>
        <w:ind w:left="0" w:firstLine="0"/>
        <w:contextualSpacing/>
        <w:jc w:val="both"/>
        <w:rPr>
          <w:b/>
          <w:sz w:val="28"/>
          <w:szCs w:val="28"/>
        </w:rPr>
      </w:pPr>
      <w:r>
        <w:rPr>
          <w:sz w:val="28"/>
          <w:szCs w:val="28"/>
          <w:shd w:val="clear" w:color="auto" w:fill="FFFFFF"/>
        </w:rPr>
        <w:t>Безлепкин Б.</w:t>
      </w:r>
      <w:r w:rsidR="00BE7817" w:rsidRPr="00BE7817">
        <w:rPr>
          <w:sz w:val="28"/>
          <w:szCs w:val="28"/>
          <w:shd w:val="clear" w:color="auto" w:fill="FFFFFF"/>
        </w:rPr>
        <w:t>Т.</w:t>
      </w:r>
      <w:r w:rsidR="00BE7817" w:rsidRPr="00BE7817">
        <w:rPr>
          <w:bCs/>
          <w:sz w:val="28"/>
          <w:szCs w:val="28"/>
          <w:shd w:val="clear" w:color="auto" w:fill="FFFFFF"/>
        </w:rPr>
        <w:t>Комментарии</w:t>
      </w:r>
      <w:r w:rsidR="00BE7817" w:rsidRPr="00BE7817">
        <w:rPr>
          <w:sz w:val="28"/>
          <w:szCs w:val="28"/>
          <w:shd w:val="clear" w:color="auto" w:fill="FFFFFF"/>
        </w:rPr>
        <w:t> </w:t>
      </w:r>
      <w:r w:rsidR="00BE7817" w:rsidRPr="00BE7817">
        <w:rPr>
          <w:bCs/>
          <w:sz w:val="28"/>
          <w:szCs w:val="28"/>
          <w:shd w:val="clear" w:color="auto" w:fill="FFFFFF"/>
        </w:rPr>
        <w:t>к</w:t>
      </w:r>
      <w:r w:rsidR="00BE7817" w:rsidRPr="00BE7817">
        <w:rPr>
          <w:sz w:val="28"/>
          <w:szCs w:val="28"/>
          <w:shd w:val="clear" w:color="auto" w:fill="FFFFFF"/>
        </w:rPr>
        <w:t> </w:t>
      </w:r>
      <w:r>
        <w:rPr>
          <w:bCs/>
          <w:sz w:val="28"/>
          <w:szCs w:val="28"/>
          <w:shd w:val="clear" w:color="auto" w:fill="FFFFFF"/>
        </w:rPr>
        <w:t>Уголовно-</w:t>
      </w:r>
      <w:r w:rsidR="00BE7817" w:rsidRPr="00BE7817">
        <w:rPr>
          <w:bCs/>
          <w:sz w:val="28"/>
          <w:szCs w:val="28"/>
          <w:shd w:val="clear" w:color="auto" w:fill="FFFFFF"/>
        </w:rPr>
        <w:t>процессуальному</w:t>
      </w:r>
      <w:r w:rsidR="00BE7817" w:rsidRPr="00BE7817">
        <w:rPr>
          <w:sz w:val="28"/>
          <w:szCs w:val="28"/>
          <w:shd w:val="clear" w:color="auto" w:fill="FFFFFF"/>
        </w:rPr>
        <w:t> </w:t>
      </w:r>
      <w:r w:rsidR="00BE7817" w:rsidRPr="00BE7817">
        <w:rPr>
          <w:bCs/>
          <w:sz w:val="28"/>
          <w:szCs w:val="28"/>
          <w:shd w:val="clear" w:color="auto" w:fill="FFFFFF"/>
        </w:rPr>
        <w:t>кодексу</w:t>
      </w:r>
      <w:r w:rsidR="00BE7817" w:rsidRPr="00BE7817">
        <w:rPr>
          <w:sz w:val="28"/>
          <w:szCs w:val="28"/>
          <w:shd w:val="clear" w:color="auto" w:fill="FFFFFF"/>
        </w:rPr>
        <w:t> </w:t>
      </w:r>
      <w:r>
        <w:rPr>
          <w:bCs/>
          <w:sz w:val="28"/>
          <w:szCs w:val="28"/>
          <w:shd w:val="clear" w:color="auto" w:fill="FFFFFF"/>
        </w:rPr>
        <w:t>Росс</w:t>
      </w:r>
      <w:r w:rsidR="00BE7817" w:rsidRPr="00BE7817">
        <w:rPr>
          <w:bCs/>
          <w:sz w:val="28"/>
          <w:szCs w:val="28"/>
          <w:shd w:val="clear" w:color="auto" w:fill="FFFFFF"/>
        </w:rPr>
        <w:t>ийской</w:t>
      </w:r>
      <w:r w:rsidR="00BE7817" w:rsidRPr="00BE7817">
        <w:rPr>
          <w:sz w:val="28"/>
          <w:szCs w:val="28"/>
          <w:shd w:val="clear" w:color="auto" w:fill="FFFFFF"/>
        </w:rPr>
        <w:t> </w:t>
      </w:r>
      <w:r w:rsidR="00BE7817" w:rsidRPr="00BE7817">
        <w:rPr>
          <w:bCs/>
          <w:sz w:val="28"/>
          <w:szCs w:val="28"/>
          <w:shd w:val="clear" w:color="auto" w:fill="FFFFFF"/>
        </w:rPr>
        <w:t>Федерации</w:t>
      </w:r>
      <w:r w:rsidR="00BE7817" w:rsidRPr="00BE7817">
        <w:rPr>
          <w:sz w:val="28"/>
          <w:szCs w:val="28"/>
          <w:shd w:val="clear" w:color="auto" w:fill="FFFFFF"/>
        </w:rPr>
        <w:t> / под ред. Безлепкин Б.Т. - М.: Проспект, 2017. - 752 c.</w:t>
      </w:r>
    </w:p>
    <w:p w14:paraId="635DE6C7" w14:textId="77777777" w:rsidR="002956CE"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shd w:val="clear" w:color="auto" w:fill="FFFFFF"/>
        </w:rPr>
        <w:t xml:space="preserve"> Комментарий к Уголовно–процессуальному кодексу Российской </w:t>
      </w:r>
      <w:proofErr w:type="gramStart"/>
      <w:r w:rsidRPr="00BE7817">
        <w:rPr>
          <w:sz w:val="28"/>
          <w:szCs w:val="28"/>
          <w:shd w:val="clear" w:color="auto" w:fill="FFFFFF"/>
        </w:rPr>
        <w:t>Федерации  /</w:t>
      </w:r>
      <w:proofErr w:type="gramEnd"/>
      <w:r w:rsidRPr="00BE7817">
        <w:rPr>
          <w:sz w:val="28"/>
          <w:szCs w:val="28"/>
          <w:shd w:val="clear" w:color="auto" w:fill="FFFFFF"/>
        </w:rPr>
        <w:t xml:space="preserve"> Отв. ред. И.Л. Петрухин. - М.: Проспект, 2005. – 516 с.</w:t>
      </w:r>
    </w:p>
    <w:p w14:paraId="246B5E06" w14:textId="77777777" w:rsidR="00BE7817" w:rsidRPr="00BE7817" w:rsidRDefault="00BE7817" w:rsidP="00BE7817">
      <w:pPr>
        <w:pStyle w:val="a3"/>
        <w:spacing w:before="0" w:beforeAutospacing="0" w:after="0" w:line="360" w:lineRule="auto"/>
        <w:contextualSpacing/>
        <w:jc w:val="both"/>
        <w:rPr>
          <w:b/>
          <w:sz w:val="28"/>
          <w:szCs w:val="28"/>
        </w:rPr>
      </w:pPr>
      <w:r w:rsidRPr="00BE7817">
        <w:rPr>
          <w:b/>
          <w:sz w:val="28"/>
          <w:szCs w:val="28"/>
        </w:rPr>
        <w:t>Описание книг:</w:t>
      </w:r>
    </w:p>
    <w:p w14:paraId="4602DE14"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rPr>
        <w:t xml:space="preserve">Белоносов В. О., Чернышева И. В. Российский уголовный процесс; Дашков </w:t>
      </w:r>
      <w:proofErr w:type="gramStart"/>
      <w:r w:rsidRPr="00BE7817">
        <w:rPr>
          <w:sz w:val="28"/>
          <w:szCs w:val="28"/>
        </w:rPr>
        <w:t>и Ко</w:t>
      </w:r>
      <w:proofErr w:type="gramEnd"/>
      <w:r w:rsidRPr="00BE7817">
        <w:rPr>
          <w:sz w:val="28"/>
          <w:szCs w:val="28"/>
        </w:rPr>
        <w:t xml:space="preserve">, </w:t>
      </w:r>
      <w:proofErr w:type="spellStart"/>
      <w:r w:rsidRPr="00BE7817">
        <w:rPr>
          <w:sz w:val="28"/>
          <w:szCs w:val="28"/>
        </w:rPr>
        <w:t>БизнесВолга</w:t>
      </w:r>
      <w:proofErr w:type="spellEnd"/>
      <w:r w:rsidRPr="00BE7817">
        <w:rPr>
          <w:sz w:val="28"/>
          <w:szCs w:val="28"/>
        </w:rPr>
        <w:t xml:space="preserve"> - Москва, 2015. - 480 c. </w:t>
      </w:r>
    </w:p>
    <w:p w14:paraId="770E6D32"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rPr>
        <w:t>Безлепкин Б. Т. Уголовный процесс в вопросах и ответах. Учебное пособие. — М.: Проспект, 2020.- 362 с.</w:t>
      </w:r>
    </w:p>
    <w:p w14:paraId="7F7FFF63"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proofErr w:type="spellStart"/>
      <w:r w:rsidRPr="00BE7817">
        <w:rPr>
          <w:sz w:val="28"/>
          <w:szCs w:val="28"/>
        </w:rPr>
        <w:t>Божьев</w:t>
      </w:r>
      <w:proofErr w:type="spellEnd"/>
      <w:r w:rsidRPr="00BE7817">
        <w:rPr>
          <w:sz w:val="28"/>
          <w:szCs w:val="28"/>
        </w:rPr>
        <w:t xml:space="preserve"> В. </w:t>
      </w:r>
      <w:proofErr w:type="spellStart"/>
      <w:proofErr w:type="gramStart"/>
      <w:r w:rsidRPr="00BE7817">
        <w:rPr>
          <w:sz w:val="28"/>
          <w:szCs w:val="28"/>
        </w:rPr>
        <w:t>П.,Гаврилов</w:t>
      </w:r>
      <w:proofErr w:type="spellEnd"/>
      <w:proofErr w:type="gramEnd"/>
      <w:r w:rsidRPr="00BE7817">
        <w:rPr>
          <w:sz w:val="28"/>
          <w:szCs w:val="28"/>
        </w:rPr>
        <w:t xml:space="preserve"> Б. Я. Уголовный процесс. Учебник для академического бакалавриата. — М.: </w:t>
      </w:r>
      <w:proofErr w:type="spellStart"/>
      <w:r w:rsidRPr="00BE7817">
        <w:rPr>
          <w:sz w:val="28"/>
          <w:szCs w:val="28"/>
        </w:rPr>
        <w:t>Юрайт</w:t>
      </w:r>
      <w:proofErr w:type="spellEnd"/>
      <w:r w:rsidRPr="00BE7817">
        <w:rPr>
          <w:sz w:val="28"/>
          <w:szCs w:val="28"/>
        </w:rPr>
        <w:t>, 2019.- 416 с.</w:t>
      </w:r>
    </w:p>
    <w:p w14:paraId="6C756C47"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rPr>
        <w:t xml:space="preserve">Гриненко А. В. Уголовный процесс. Учебник и практикум. — М.: </w:t>
      </w:r>
      <w:proofErr w:type="spellStart"/>
      <w:r w:rsidRPr="00BE7817">
        <w:rPr>
          <w:sz w:val="28"/>
          <w:szCs w:val="28"/>
        </w:rPr>
        <w:t>Юрайт</w:t>
      </w:r>
      <w:proofErr w:type="spellEnd"/>
      <w:r w:rsidRPr="00BE7817">
        <w:rPr>
          <w:sz w:val="28"/>
          <w:szCs w:val="28"/>
        </w:rPr>
        <w:t>, 2020.- 316 с.</w:t>
      </w:r>
    </w:p>
    <w:p w14:paraId="6FC7CE9C"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shd w:val="clear" w:color="auto" w:fill="FFFFFF"/>
        </w:rPr>
        <w:t>Калиновский К.Б., Смирнов А.В. Уголовный процесс. Пособие по подготовке к экзамену. – СПБ.: Питер, 2003.- 148 с.</w:t>
      </w:r>
    </w:p>
    <w:p w14:paraId="5F4E2963" w14:textId="77777777" w:rsidR="00BE7817" w:rsidRPr="00973011" w:rsidRDefault="00BE7817" w:rsidP="00BE7817">
      <w:pPr>
        <w:pStyle w:val="a4"/>
        <w:numPr>
          <w:ilvl w:val="0"/>
          <w:numId w:val="13"/>
        </w:numPr>
        <w:spacing w:after="0" w:line="360" w:lineRule="auto"/>
        <w:ind w:left="0" w:firstLine="0"/>
        <w:jc w:val="both"/>
        <w:rPr>
          <w:rFonts w:ascii="Times New Roman" w:eastAsia="Times New Roman" w:hAnsi="Times New Roman" w:cs="Times New Roman"/>
          <w:sz w:val="28"/>
          <w:szCs w:val="28"/>
          <w:lang w:eastAsia="ru-RU"/>
        </w:rPr>
      </w:pPr>
      <w:proofErr w:type="spellStart"/>
      <w:r w:rsidRPr="00BE7817">
        <w:rPr>
          <w:rFonts w:ascii="Times New Roman" w:eastAsia="Times New Roman" w:hAnsi="Times New Roman" w:cs="Times New Roman"/>
          <w:color w:val="000000"/>
          <w:sz w:val="28"/>
          <w:szCs w:val="28"/>
          <w:shd w:val="clear" w:color="auto" w:fill="FFFFFF"/>
          <w:lang w:eastAsia="ru-RU"/>
        </w:rPr>
        <w:t>Лупинская</w:t>
      </w:r>
      <w:proofErr w:type="spellEnd"/>
      <w:r w:rsidRPr="00BE7817">
        <w:rPr>
          <w:rFonts w:ascii="Times New Roman" w:eastAsia="Times New Roman" w:hAnsi="Times New Roman" w:cs="Times New Roman"/>
          <w:color w:val="000000"/>
          <w:sz w:val="28"/>
          <w:szCs w:val="28"/>
          <w:shd w:val="clear" w:color="auto" w:fill="FFFFFF"/>
          <w:lang w:eastAsia="ru-RU"/>
        </w:rPr>
        <w:t xml:space="preserve"> П.А. Уголовно- процессуальное право Российской Федерации. М. </w:t>
      </w:r>
      <w:proofErr w:type="spellStart"/>
      <w:r w:rsidRPr="00BE7817">
        <w:rPr>
          <w:rFonts w:ascii="Times New Roman" w:eastAsia="Times New Roman" w:hAnsi="Times New Roman" w:cs="Times New Roman"/>
          <w:color w:val="000000"/>
          <w:sz w:val="28"/>
          <w:szCs w:val="28"/>
          <w:shd w:val="clear" w:color="auto" w:fill="FFFFFF"/>
          <w:lang w:eastAsia="ru-RU"/>
        </w:rPr>
        <w:t>Юристь</w:t>
      </w:r>
      <w:proofErr w:type="spellEnd"/>
      <w:r w:rsidRPr="00BE7817">
        <w:rPr>
          <w:rFonts w:ascii="Times New Roman" w:eastAsia="Times New Roman" w:hAnsi="Times New Roman" w:cs="Times New Roman"/>
          <w:color w:val="000000"/>
          <w:sz w:val="28"/>
          <w:szCs w:val="28"/>
          <w:shd w:val="clear" w:color="auto" w:fill="FFFFFF"/>
          <w:lang w:eastAsia="ru-RU"/>
        </w:rPr>
        <w:t>. -2005.- 328 с.</w:t>
      </w:r>
    </w:p>
    <w:p w14:paraId="54969866"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color w:val="000000"/>
          <w:sz w:val="28"/>
          <w:szCs w:val="28"/>
        </w:rPr>
        <w:t xml:space="preserve">Познышев С. В. Элементарный учебник русского уголовного процесса. — М.: </w:t>
      </w:r>
      <w:proofErr w:type="spellStart"/>
      <w:r w:rsidRPr="00BE7817">
        <w:rPr>
          <w:color w:val="000000"/>
          <w:sz w:val="28"/>
          <w:szCs w:val="28"/>
        </w:rPr>
        <w:t>Ленанд</w:t>
      </w:r>
      <w:proofErr w:type="spellEnd"/>
      <w:r w:rsidRPr="00BE7817">
        <w:rPr>
          <w:color w:val="000000"/>
          <w:sz w:val="28"/>
          <w:szCs w:val="28"/>
        </w:rPr>
        <w:t>, 2016.- 314 с.</w:t>
      </w:r>
    </w:p>
    <w:p w14:paraId="30616E4D"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color w:val="000000"/>
          <w:sz w:val="28"/>
          <w:szCs w:val="28"/>
          <w:shd w:val="clear" w:color="auto" w:fill="FFFFFF"/>
        </w:rPr>
        <w:t xml:space="preserve">Радченко В.И. Уголовный процесс: учебник для вузов/ под. ред. В.И. Радченко - М.: </w:t>
      </w:r>
      <w:proofErr w:type="spellStart"/>
      <w:r w:rsidRPr="00BE7817">
        <w:rPr>
          <w:color w:val="000000"/>
          <w:sz w:val="28"/>
          <w:szCs w:val="28"/>
          <w:shd w:val="clear" w:color="auto" w:fill="FFFFFF"/>
        </w:rPr>
        <w:t>Юристь</w:t>
      </w:r>
      <w:proofErr w:type="spellEnd"/>
      <w:r w:rsidRPr="00BE7817">
        <w:rPr>
          <w:color w:val="000000"/>
          <w:sz w:val="28"/>
          <w:szCs w:val="28"/>
          <w:shd w:val="clear" w:color="auto" w:fill="FFFFFF"/>
        </w:rPr>
        <w:t>, 2005. – 126 с.</w:t>
      </w:r>
    </w:p>
    <w:p w14:paraId="24D1535F"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rPr>
        <w:t>Угольникова Н. В. Уголовный процесс. Учебное пособие. — М.: Инфра-М, РИОР, 2016.- 284 с.</w:t>
      </w:r>
    </w:p>
    <w:p w14:paraId="0D781D5C"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shd w:val="clear" w:color="auto" w:fill="FFFFFF"/>
        </w:rPr>
        <w:lastRenderedPageBreak/>
        <w:t>Устинова А.В. Уголовный процесс в вопросах и ответах. Учебное пособие. — М.: Проспект, 2020.- 187 с.</w:t>
      </w:r>
    </w:p>
    <w:p w14:paraId="540B0E97"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proofErr w:type="spellStart"/>
      <w:r w:rsidRPr="00BE7817">
        <w:rPr>
          <w:sz w:val="28"/>
          <w:szCs w:val="28"/>
        </w:rPr>
        <w:t>Францифоров</w:t>
      </w:r>
      <w:proofErr w:type="spellEnd"/>
      <w:r w:rsidRPr="00BE7817">
        <w:rPr>
          <w:sz w:val="28"/>
          <w:szCs w:val="28"/>
        </w:rPr>
        <w:t xml:space="preserve"> Ю. В. </w:t>
      </w:r>
      <w:proofErr w:type="spellStart"/>
      <w:r w:rsidRPr="00BE7817">
        <w:rPr>
          <w:sz w:val="28"/>
          <w:szCs w:val="28"/>
        </w:rPr>
        <w:t>Манова</w:t>
      </w:r>
      <w:proofErr w:type="spellEnd"/>
      <w:r w:rsidRPr="00BE7817">
        <w:rPr>
          <w:sz w:val="28"/>
          <w:szCs w:val="28"/>
        </w:rPr>
        <w:t xml:space="preserve"> Н. С., Уголовный процесс. Учебник и практикум. — М.: </w:t>
      </w:r>
      <w:proofErr w:type="spellStart"/>
      <w:r w:rsidRPr="00BE7817">
        <w:rPr>
          <w:sz w:val="28"/>
          <w:szCs w:val="28"/>
        </w:rPr>
        <w:t>Юрайт</w:t>
      </w:r>
      <w:proofErr w:type="spellEnd"/>
      <w:r w:rsidRPr="00BE7817">
        <w:rPr>
          <w:sz w:val="28"/>
          <w:szCs w:val="28"/>
        </w:rPr>
        <w:t>, 2020.- 364 с.</w:t>
      </w:r>
    </w:p>
    <w:p w14:paraId="473B8B3A" w14:textId="77777777" w:rsidR="00BE7817" w:rsidRPr="00BE7817" w:rsidRDefault="00BE7817" w:rsidP="00BE7817">
      <w:pPr>
        <w:pStyle w:val="a3"/>
        <w:spacing w:before="0" w:beforeAutospacing="0" w:after="0" w:line="360" w:lineRule="auto"/>
        <w:contextualSpacing/>
        <w:jc w:val="both"/>
        <w:rPr>
          <w:b/>
          <w:sz w:val="28"/>
          <w:szCs w:val="28"/>
        </w:rPr>
      </w:pPr>
      <w:r w:rsidRPr="00BE7817">
        <w:rPr>
          <w:b/>
          <w:sz w:val="28"/>
          <w:szCs w:val="28"/>
        </w:rPr>
        <w:t>Описание статей:</w:t>
      </w:r>
    </w:p>
    <w:p w14:paraId="5258F7C7" w14:textId="77777777" w:rsidR="00BE7817" w:rsidRPr="00973011" w:rsidRDefault="00BE7817" w:rsidP="00973011">
      <w:pPr>
        <w:pStyle w:val="a3"/>
        <w:numPr>
          <w:ilvl w:val="0"/>
          <w:numId w:val="13"/>
        </w:numPr>
        <w:spacing w:before="0" w:beforeAutospacing="0" w:after="0" w:line="360" w:lineRule="auto"/>
        <w:ind w:left="0" w:firstLine="0"/>
        <w:contextualSpacing/>
        <w:jc w:val="both"/>
        <w:rPr>
          <w:b/>
          <w:sz w:val="28"/>
          <w:szCs w:val="28"/>
        </w:rPr>
      </w:pPr>
      <w:r w:rsidRPr="00BE7817">
        <w:rPr>
          <w:sz w:val="28"/>
          <w:szCs w:val="28"/>
        </w:rPr>
        <w:t>Бондарь А.С. Понятие стадии подготовки к судебному разбирательству // Вестник Евразийской академии административных наук. 2013. №4 (25</w:t>
      </w:r>
      <w:proofErr w:type="gramStart"/>
      <w:r w:rsidRPr="00BE7817">
        <w:rPr>
          <w:sz w:val="28"/>
          <w:szCs w:val="28"/>
        </w:rPr>
        <w:t>).-</w:t>
      </w:r>
      <w:proofErr w:type="gramEnd"/>
      <w:r w:rsidRPr="00BE7817">
        <w:rPr>
          <w:sz w:val="28"/>
          <w:szCs w:val="28"/>
        </w:rPr>
        <w:t xml:space="preserve"> С. </w:t>
      </w:r>
      <w:r w:rsidRPr="00973011">
        <w:rPr>
          <w:sz w:val="28"/>
          <w:szCs w:val="28"/>
        </w:rPr>
        <w:t>135-138.</w:t>
      </w:r>
    </w:p>
    <w:p w14:paraId="3A26609D" w14:textId="77777777" w:rsidR="00BE7817" w:rsidRPr="00973011" w:rsidRDefault="00BE7817" w:rsidP="00973011">
      <w:pPr>
        <w:pStyle w:val="a3"/>
        <w:numPr>
          <w:ilvl w:val="0"/>
          <w:numId w:val="13"/>
        </w:numPr>
        <w:spacing w:before="0" w:beforeAutospacing="0" w:after="0" w:line="360" w:lineRule="auto"/>
        <w:ind w:left="0" w:firstLine="0"/>
        <w:contextualSpacing/>
        <w:jc w:val="both"/>
        <w:rPr>
          <w:b/>
          <w:sz w:val="28"/>
          <w:szCs w:val="28"/>
        </w:rPr>
      </w:pPr>
      <w:proofErr w:type="spellStart"/>
      <w:r w:rsidRPr="00973011">
        <w:rPr>
          <w:sz w:val="28"/>
          <w:szCs w:val="28"/>
          <w:shd w:val="clear" w:color="auto" w:fill="FFFFFF"/>
        </w:rPr>
        <w:t>Духовской</w:t>
      </w:r>
      <w:proofErr w:type="spellEnd"/>
      <w:r w:rsidRPr="00973011">
        <w:rPr>
          <w:sz w:val="28"/>
          <w:szCs w:val="28"/>
          <w:shd w:val="clear" w:color="auto" w:fill="FFFFFF"/>
        </w:rPr>
        <w:t xml:space="preserve"> М.В. О стадии уголовного процесса/ М.В. </w:t>
      </w:r>
      <w:proofErr w:type="spellStart"/>
      <w:r w:rsidRPr="00973011">
        <w:rPr>
          <w:sz w:val="28"/>
          <w:szCs w:val="28"/>
          <w:shd w:val="clear" w:color="auto" w:fill="FFFFFF"/>
        </w:rPr>
        <w:t>Духовской</w:t>
      </w:r>
      <w:proofErr w:type="spellEnd"/>
      <w:r w:rsidRPr="00973011">
        <w:rPr>
          <w:sz w:val="28"/>
          <w:szCs w:val="28"/>
          <w:shd w:val="clear" w:color="auto" w:fill="FFFFFF"/>
        </w:rPr>
        <w:t xml:space="preserve"> // Государство и </w:t>
      </w:r>
      <w:proofErr w:type="gramStart"/>
      <w:r w:rsidRPr="00973011">
        <w:rPr>
          <w:sz w:val="28"/>
          <w:szCs w:val="28"/>
          <w:shd w:val="clear" w:color="auto" w:fill="FFFFFF"/>
        </w:rPr>
        <w:t>право.-</w:t>
      </w:r>
      <w:proofErr w:type="gramEnd"/>
      <w:r w:rsidRPr="00973011">
        <w:rPr>
          <w:sz w:val="28"/>
          <w:szCs w:val="28"/>
          <w:shd w:val="clear" w:color="auto" w:fill="FFFFFF"/>
        </w:rPr>
        <w:t xml:space="preserve"> 2007.- №6.- С. 3-9.</w:t>
      </w:r>
    </w:p>
    <w:p w14:paraId="6D554046" w14:textId="77777777" w:rsidR="00973011" w:rsidRPr="00973011" w:rsidRDefault="00973011" w:rsidP="00973011">
      <w:pPr>
        <w:pStyle w:val="a3"/>
        <w:numPr>
          <w:ilvl w:val="0"/>
          <w:numId w:val="13"/>
        </w:numPr>
        <w:spacing w:before="0" w:beforeAutospacing="0" w:after="0" w:line="360" w:lineRule="auto"/>
        <w:ind w:left="0" w:firstLine="0"/>
        <w:contextualSpacing/>
        <w:rPr>
          <w:sz w:val="28"/>
          <w:szCs w:val="28"/>
        </w:rPr>
      </w:pPr>
      <w:r w:rsidRPr="00973011">
        <w:rPr>
          <w:color w:val="000000"/>
          <w:sz w:val="28"/>
          <w:szCs w:val="28"/>
          <w:shd w:val="clear" w:color="auto" w:fill="FFFFFF"/>
        </w:rPr>
        <w:t>Михайловская И.Н. Права личности – новый приоритет Уголовно-процессуального кодекса Российской Федерации // Российская юстиция.2002.- № 7.- С. 4</w:t>
      </w:r>
      <w:r>
        <w:rPr>
          <w:color w:val="000000"/>
          <w:sz w:val="28"/>
          <w:szCs w:val="28"/>
          <w:shd w:val="clear" w:color="auto" w:fill="FFFFFF"/>
        </w:rPr>
        <w:t>-6</w:t>
      </w:r>
      <w:r w:rsidRPr="00973011">
        <w:rPr>
          <w:color w:val="000000"/>
          <w:sz w:val="28"/>
          <w:szCs w:val="28"/>
          <w:shd w:val="clear" w:color="auto" w:fill="FFFFFF"/>
        </w:rPr>
        <w:t>.</w:t>
      </w:r>
    </w:p>
    <w:p w14:paraId="7A8FA414"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shd w:val="clear" w:color="auto" w:fill="FFFFFF"/>
        </w:rPr>
        <w:t>Сероштан В.В. К вопросу о личном участии обвиняемого при проведении предварительного слушания // Российский судья. – 2005. - № 6. – С. 45-61.</w:t>
      </w:r>
    </w:p>
    <w:p w14:paraId="73968DC5"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shd w:val="clear" w:color="auto" w:fill="FFFFFF"/>
        </w:rPr>
        <w:t>Смирнов В.П. Современные проблемы подготовки УД к судебному заседанию: / В.П. Смирнов // Государство и право. - 2003. - №6. - С. 20-54.</w:t>
      </w:r>
    </w:p>
    <w:p w14:paraId="71C9BE2B" w14:textId="77777777" w:rsidR="00BE7817" w:rsidRPr="00BE7817" w:rsidRDefault="00BE7817" w:rsidP="00BE7817">
      <w:pPr>
        <w:pStyle w:val="a3"/>
        <w:spacing w:before="0" w:beforeAutospacing="0" w:after="0" w:line="360" w:lineRule="auto"/>
        <w:contextualSpacing/>
        <w:jc w:val="both"/>
        <w:rPr>
          <w:b/>
          <w:sz w:val="28"/>
          <w:szCs w:val="28"/>
        </w:rPr>
      </w:pPr>
      <w:r w:rsidRPr="00BE7817">
        <w:rPr>
          <w:b/>
          <w:sz w:val="28"/>
          <w:szCs w:val="28"/>
        </w:rPr>
        <w:t>Ресурсы электронного доступа:</w:t>
      </w:r>
    </w:p>
    <w:p w14:paraId="63915E59"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r w:rsidRPr="00BE7817">
        <w:rPr>
          <w:sz w:val="28"/>
          <w:szCs w:val="28"/>
        </w:rPr>
        <w:t xml:space="preserve">Ануфриева Е.А. Предварительное слушание как форма подготовки дела к судебному разбирательству в российском уголовном процессе// Современная юриспруденция: актуальные вопросы, достижения и </w:t>
      </w:r>
      <w:proofErr w:type="gramStart"/>
      <w:r w:rsidRPr="00BE7817">
        <w:rPr>
          <w:sz w:val="28"/>
          <w:szCs w:val="28"/>
        </w:rPr>
        <w:t>инновации.</w:t>
      </w:r>
      <w:r w:rsidRPr="00BE7817">
        <w:rPr>
          <w:sz w:val="28"/>
          <w:szCs w:val="28"/>
          <w:shd w:val="clear" w:color="auto" w:fill="FFFFFF"/>
        </w:rPr>
        <w:t>-</w:t>
      </w:r>
      <w:proofErr w:type="gramEnd"/>
      <w:r w:rsidRPr="00BE7817">
        <w:rPr>
          <w:sz w:val="28"/>
          <w:szCs w:val="28"/>
          <w:shd w:val="clear" w:color="auto" w:fill="FFFFFF"/>
        </w:rPr>
        <w:t>[Электронный ресурс]. Режим доступа: https://elibrary.ru/item.asp?id=35628766(дата обращения 12.12.2020).</w:t>
      </w:r>
    </w:p>
    <w:p w14:paraId="5ADD575E" w14:textId="77777777" w:rsidR="00BE7817" w:rsidRPr="00BE7817" w:rsidRDefault="00BE7817" w:rsidP="00BE7817">
      <w:pPr>
        <w:pStyle w:val="a3"/>
        <w:numPr>
          <w:ilvl w:val="0"/>
          <w:numId w:val="13"/>
        </w:numPr>
        <w:spacing w:before="0" w:beforeAutospacing="0" w:after="0" w:line="360" w:lineRule="auto"/>
        <w:ind w:left="0" w:firstLine="0"/>
        <w:contextualSpacing/>
        <w:jc w:val="both"/>
        <w:rPr>
          <w:b/>
          <w:sz w:val="28"/>
          <w:szCs w:val="28"/>
        </w:rPr>
      </w:pPr>
      <w:proofErr w:type="spellStart"/>
      <w:r w:rsidRPr="00BE7817">
        <w:rPr>
          <w:sz w:val="28"/>
          <w:szCs w:val="28"/>
        </w:rPr>
        <w:t>Газетдинов</w:t>
      </w:r>
      <w:proofErr w:type="spellEnd"/>
      <w:r w:rsidRPr="00BE7817">
        <w:rPr>
          <w:sz w:val="28"/>
          <w:szCs w:val="28"/>
        </w:rPr>
        <w:t xml:space="preserve"> Н.И. Значение стадии подготовки дела к судебному заседанию для реализации принципов уголовного </w:t>
      </w:r>
      <w:proofErr w:type="gramStart"/>
      <w:r w:rsidRPr="00BE7817">
        <w:rPr>
          <w:sz w:val="28"/>
          <w:szCs w:val="28"/>
        </w:rPr>
        <w:t>судопроизводства.</w:t>
      </w:r>
      <w:r w:rsidRPr="00BE7817">
        <w:rPr>
          <w:sz w:val="28"/>
          <w:szCs w:val="28"/>
          <w:shd w:val="clear" w:color="auto" w:fill="FFFFFF"/>
        </w:rPr>
        <w:t>-</w:t>
      </w:r>
      <w:proofErr w:type="gramEnd"/>
      <w:r w:rsidRPr="00BE7817">
        <w:rPr>
          <w:sz w:val="28"/>
          <w:szCs w:val="28"/>
          <w:shd w:val="clear" w:color="auto" w:fill="FFFFFF"/>
        </w:rPr>
        <w:t>[Электронный ресурс]. Режим доступа:</w:t>
      </w:r>
      <w:r w:rsidRPr="00BE7817">
        <w:rPr>
          <w:sz w:val="28"/>
          <w:szCs w:val="28"/>
        </w:rPr>
        <w:t xml:space="preserve"> </w:t>
      </w:r>
      <w:r w:rsidRPr="00BE7817">
        <w:rPr>
          <w:sz w:val="28"/>
          <w:szCs w:val="28"/>
          <w:shd w:val="clear" w:color="auto" w:fill="FFFFFF"/>
        </w:rPr>
        <w:t>https://elibrary.ru/item.asp?id=9583562(дата обращения 12.12.2020).</w:t>
      </w:r>
    </w:p>
    <w:p w14:paraId="786DA595" w14:textId="77777777" w:rsidR="002956CE" w:rsidRPr="002956CE" w:rsidRDefault="002956CE" w:rsidP="002956CE">
      <w:pPr>
        <w:pStyle w:val="a6"/>
        <w:rPr>
          <w:rFonts w:ascii="Times New Roman" w:hAnsi="Times New Roman" w:cs="Times New Roman"/>
        </w:rPr>
      </w:pPr>
    </w:p>
    <w:p w14:paraId="21764FAC" w14:textId="77777777" w:rsidR="00217450" w:rsidRPr="00217450" w:rsidRDefault="00217450" w:rsidP="00217450">
      <w:pPr>
        <w:spacing w:before="100" w:beforeAutospacing="1" w:after="240" w:line="240" w:lineRule="auto"/>
        <w:ind w:firstLine="301"/>
        <w:rPr>
          <w:rFonts w:ascii="Times New Roman" w:eastAsia="Times New Roman" w:hAnsi="Times New Roman" w:cs="Times New Roman"/>
          <w:sz w:val="24"/>
          <w:szCs w:val="24"/>
          <w:lang w:eastAsia="ru-RU"/>
        </w:rPr>
      </w:pPr>
    </w:p>
    <w:p w14:paraId="52DB4DC7" w14:textId="77777777" w:rsidR="00217450" w:rsidRPr="00217450" w:rsidRDefault="00217450" w:rsidP="00217450">
      <w:pPr>
        <w:spacing w:before="100" w:beforeAutospacing="1" w:after="0" w:line="240" w:lineRule="auto"/>
        <w:ind w:firstLine="301"/>
        <w:rPr>
          <w:rFonts w:ascii="Times New Roman" w:eastAsia="Times New Roman" w:hAnsi="Times New Roman" w:cs="Times New Roman"/>
          <w:sz w:val="24"/>
          <w:szCs w:val="24"/>
          <w:lang w:eastAsia="ru-RU"/>
        </w:rPr>
      </w:pPr>
    </w:p>
    <w:p w14:paraId="4243B265" w14:textId="77777777" w:rsidR="00217450" w:rsidRPr="00217450" w:rsidRDefault="00217450" w:rsidP="00217450">
      <w:pPr>
        <w:jc w:val="both"/>
        <w:rPr>
          <w:rFonts w:ascii="Times New Roman" w:hAnsi="Times New Roman" w:cs="Times New Roman"/>
          <w:sz w:val="28"/>
          <w:szCs w:val="28"/>
        </w:rPr>
      </w:pPr>
    </w:p>
    <w:p w14:paraId="3A1FA422" w14:textId="77777777" w:rsidR="0049211F" w:rsidRPr="00B84892" w:rsidRDefault="0049211F" w:rsidP="00B84892">
      <w:pPr>
        <w:spacing w:after="0" w:line="360" w:lineRule="auto"/>
        <w:ind w:firstLine="709"/>
        <w:contextualSpacing/>
        <w:jc w:val="both"/>
        <w:rPr>
          <w:rFonts w:ascii="Times New Roman" w:hAnsi="Times New Roman" w:cs="Times New Roman"/>
          <w:sz w:val="28"/>
          <w:szCs w:val="28"/>
        </w:rPr>
      </w:pPr>
    </w:p>
    <w:p w14:paraId="6AE88537" w14:textId="77777777" w:rsidR="007122F8" w:rsidRPr="006268A2" w:rsidRDefault="006268A2" w:rsidP="006268A2">
      <w:pPr>
        <w:spacing w:after="0" w:line="360" w:lineRule="auto"/>
        <w:ind w:firstLine="709"/>
        <w:contextualSpacing/>
        <w:jc w:val="both"/>
        <w:rPr>
          <w:rFonts w:ascii="Times New Roman" w:hAnsi="Times New Roman" w:cs="Times New Roman"/>
          <w:sz w:val="28"/>
          <w:szCs w:val="28"/>
        </w:rPr>
      </w:pPr>
      <w:r w:rsidRPr="006268A2">
        <w:rPr>
          <w:rFonts w:ascii="Times New Roman" w:hAnsi="Times New Roman" w:cs="Times New Roman"/>
          <w:color w:val="000000"/>
          <w:sz w:val="28"/>
          <w:szCs w:val="28"/>
        </w:rPr>
        <w:br/>
      </w:r>
      <w:r w:rsidRPr="006268A2">
        <w:rPr>
          <w:rFonts w:ascii="Times New Roman" w:hAnsi="Times New Roman" w:cs="Times New Roman"/>
          <w:color w:val="000000"/>
          <w:sz w:val="28"/>
          <w:szCs w:val="28"/>
        </w:rPr>
        <w:br/>
      </w:r>
    </w:p>
    <w:sectPr w:rsidR="007122F8" w:rsidRPr="006268A2" w:rsidSect="00BE781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E26A1" w14:textId="77777777" w:rsidR="00693525" w:rsidRDefault="00693525" w:rsidP="00772B5F">
      <w:pPr>
        <w:spacing w:after="0" w:line="240" w:lineRule="auto"/>
      </w:pPr>
      <w:r>
        <w:separator/>
      </w:r>
    </w:p>
  </w:endnote>
  <w:endnote w:type="continuationSeparator" w:id="0">
    <w:p w14:paraId="5009D623" w14:textId="77777777" w:rsidR="00693525" w:rsidRDefault="00693525" w:rsidP="0077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2644F" w14:textId="77777777" w:rsidR="00693525" w:rsidRDefault="00693525" w:rsidP="00772B5F">
      <w:pPr>
        <w:spacing w:after="0" w:line="240" w:lineRule="auto"/>
      </w:pPr>
      <w:r>
        <w:separator/>
      </w:r>
    </w:p>
  </w:footnote>
  <w:footnote w:type="continuationSeparator" w:id="0">
    <w:p w14:paraId="3EB4D391" w14:textId="77777777" w:rsidR="00693525" w:rsidRDefault="00693525" w:rsidP="00772B5F">
      <w:pPr>
        <w:spacing w:after="0" w:line="240" w:lineRule="auto"/>
      </w:pPr>
      <w:r>
        <w:continuationSeparator/>
      </w:r>
    </w:p>
  </w:footnote>
  <w:footnote w:id="1">
    <w:p w14:paraId="5A3F07D5" w14:textId="77777777" w:rsidR="005965E6" w:rsidRPr="00973011" w:rsidRDefault="005965E6" w:rsidP="005965E6">
      <w:pPr>
        <w:pStyle w:val="a3"/>
        <w:spacing w:line="276" w:lineRule="auto"/>
        <w:rPr>
          <w:sz w:val="20"/>
          <w:szCs w:val="20"/>
        </w:rPr>
      </w:pPr>
      <w:r w:rsidRPr="00973011">
        <w:rPr>
          <w:rStyle w:val="a8"/>
          <w:sz w:val="20"/>
          <w:szCs w:val="20"/>
        </w:rPr>
        <w:footnoteRef/>
      </w:r>
      <w:r w:rsidRPr="00973011">
        <w:rPr>
          <w:sz w:val="20"/>
          <w:szCs w:val="20"/>
        </w:rPr>
        <w:t xml:space="preserve"> Бондарь А.С. Понятие стадии подготовки к судебному разбирательству // Вестник Евразийской академии административных наук. 2013. №4 (25).- С. 135.</w:t>
      </w:r>
    </w:p>
    <w:p w14:paraId="3F1C644D" w14:textId="77777777" w:rsidR="005965E6" w:rsidRPr="00973011" w:rsidRDefault="005965E6">
      <w:pPr>
        <w:pStyle w:val="a6"/>
        <w:rPr>
          <w:rFonts w:ascii="Times New Roman" w:hAnsi="Times New Roman" w:cs="Times New Roman"/>
        </w:rPr>
      </w:pPr>
    </w:p>
  </w:footnote>
  <w:footnote w:id="2">
    <w:p w14:paraId="3F40A35B" w14:textId="77777777" w:rsidR="005965E6" w:rsidRPr="00973011" w:rsidRDefault="005965E6" w:rsidP="005965E6">
      <w:pPr>
        <w:pStyle w:val="a6"/>
        <w:widowControl w:val="0"/>
        <w:suppressAutoHyphens/>
        <w:autoSpaceDN w:val="0"/>
        <w:spacing w:line="360" w:lineRule="auto"/>
        <w:jc w:val="both"/>
        <w:textAlignment w:val="baseline"/>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Уголовный кодекс Российской Федерации от 13.06.1996 № 63-ФЗ (в ред. от 27.10.2020 № 267-ФЗ) // СЗ РФ.- 1996. № 25.- Ст. 2954.</w:t>
      </w:r>
    </w:p>
    <w:p w14:paraId="2DC7BB8B" w14:textId="77777777" w:rsidR="005965E6" w:rsidRPr="00973011" w:rsidRDefault="005965E6">
      <w:pPr>
        <w:pStyle w:val="a6"/>
        <w:rPr>
          <w:rFonts w:ascii="Times New Roman" w:hAnsi="Times New Roman" w:cs="Times New Roman"/>
        </w:rPr>
      </w:pPr>
    </w:p>
  </w:footnote>
  <w:footnote w:id="3">
    <w:p w14:paraId="62728309" w14:textId="77777777" w:rsidR="005965E6" w:rsidRPr="00973011" w:rsidRDefault="005965E6" w:rsidP="005965E6">
      <w:pPr>
        <w:pStyle w:val="a3"/>
        <w:spacing w:line="276" w:lineRule="auto"/>
        <w:rPr>
          <w:sz w:val="20"/>
          <w:szCs w:val="20"/>
        </w:rPr>
      </w:pPr>
      <w:r w:rsidRPr="00973011">
        <w:rPr>
          <w:rStyle w:val="a8"/>
          <w:sz w:val="20"/>
          <w:szCs w:val="20"/>
        </w:rPr>
        <w:footnoteRef/>
      </w:r>
      <w:r w:rsidRPr="00973011">
        <w:rPr>
          <w:sz w:val="20"/>
          <w:szCs w:val="20"/>
        </w:rPr>
        <w:t xml:space="preserve"> </w:t>
      </w:r>
      <w:r w:rsidRPr="00973011">
        <w:rPr>
          <w:color w:val="000000"/>
          <w:sz w:val="20"/>
          <w:szCs w:val="20"/>
          <w:shd w:val="clear" w:color="auto" w:fill="FFFFFF"/>
        </w:rPr>
        <w:t xml:space="preserve">Гриненко А. В. Уголовный процесс. Учебник и практикум. — М.: Юрайт, 2020.- С. 231. </w:t>
      </w:r>
    </w:p>
    <w:p w14:paraId="5E19CB4E" w14:textId="77777777" w:rsidR="005965E6" w:rsidRPr="00973011" w:rsidRDefault="005965E6">
      <w:pPr>
        <w:pStyle w:val="a6"/>
        <w:rPr>
          <w:rFonts w:ascii="Times New Roman" w:hAnsi="Times New Roman" w:cs="Times New Roman"/>
        </w:rPr>
      </w:pPr>
    </w:p>
  </w:footnote>
  <w:footnote w:id="4">
    <w:p w14:paraId="1E9963C7" w14:textId="77777777" w:rsidR="005B0769" w:rsidRPr="00973011" w:rsidRDefault="005B0769" w:rsidP="005B0769">
      <w:pPr>
        <w:pStyle w:val="a6"/>
        <w:widowControl w:val="0"/>
        <w:suppressAutoHyphens/>
        <w:autoSpaceDN w:val="0"/>
        <w:spacing w:line="360" w:lineRule="auto"/>
        <w:jc w:val="both"/>
        <w:textAlignment w:val="baseline"/>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Уголовный кодекс Российской Федерации от 13.06.1996 № 63-ФЗ (в ред. от </w:t>
      </w:r>
      <w:r w:rsidR="00973011" w:rsidRPr="00973011">
        <w:rPr>
          <w:rFonts w:ascii="Times New Roman" w:hAnsi="Times New Roman" w:cs="Times New Roman"/>
        </w:rPr>
        <w:t>27.10.</w:t>
      </w:r>
      <w:r w:rsidRPr="00973011">
        <w:rPr>
          <w:rFonts w:ascii="Times New Roman" w:hAnsi="Times New Roman" w:cs="Times New Roman"/>
        </w:rPr>
        <w:t>.2020 № 267-ФЗ) // СЗ РФ.- 1996. № 25.- Ст. 2954.</w:t>
      </w:r>
    </w:p>
    <w:p w14:paraId="7D95871B" w14:textId="77777777" w:rsidR="005B0769" w:rsidRPr="00973011" w:rsidRDefault="005B0769">
      <w:pPr>
        <w:pStyle w:val="a6"/>
        <w:rPr>
          <w:rFonts w:ascii="Times New Roman" w:hAnsi="Times New Roman" w:cs="Times New Roman"/>
        </w:rPr>
      </w:pPr>
    </w:p>
  </w:footnote>
  <w:footnote w:id="5">
    <w:p w14:paraId="6C6D1164" w14:textId="77777777" w:rsidR="00973011" w:rsidRPr="00973011" w:rsidRDefault="00973011" w:rsidP="00973011">
      <w:pPr>
        <w:pStyle w:val="a3"/>
        <w:rPr>
          <w:sz w:val="20"/>
          <w:szCs w:val="20"/>
        </w:rPr>
      </w:pPr>
      <w:r w:rsidRPr="00973011">
        <w:rPr>
          <w:rStyle w:val="a8"/>
          <w:sz w:val="20"/>
          <w:szCs w:val="20"/>
        </w:rPr>
        <w:footnoteRef/>
      </w:r>
      <w:r w:rsidRPr="00973011">
        <w:rPr>
          <w:sz w:val="20"/>
          <w:szCs w:val="20"/>
        </w:rPr>
        <w:t xml:space="preserve"> </w:t>
      </w:r>
      <w:r w:rsidRPr="00973011">
        <w:rPr>
          <w:color w:val="000000"/>
          <w:sz w:val="20"/>
          <w:szCs w:val="20"/>
          <w:shd w:val="clear" w:color="auto" w:fill="FFFFFF"/>
        </w:rPr>
        <w:t>Уголовно-процессуальный кодекс Российской Федерации от 18.12.2001 № 174-ФЗ (ред. от 08.12.2020) // Собрание законодательства РФ. - 24.12.2001. - № 52 (ч. I). - Ст. 4921</w:t>
      </w:r>
    </w:p>
  </w:footnote>
  <w:footnote w:id="6">
    <w:p w14:paraId="2F410976" w14:textId="77777777" w:rsidR="00973011" w:rsidRPr="00973011" w:rsidRDefault="00973011" w:rsidP="00973011">
      <w:pPr>
        <w:pStyle w:val="a3"/>
        <w:rPr>
          <w:sz w:val="20"/>
          <w:szCs w:val="20"/>
        </w:rPr>
      </w:pPr>
      <w:r w:rsidRPr="00973011">
        <w:rPr>
          <w:rStyle w:val="a8"/>
          <w:sz w:val="20"/>
          <w:szCs w:val="20"/>
        </w:rPr>
        <w:footnoteRef/>
      </w:r>
      <w:r w:rsidRPr="00973011">
        <w:rPr>
          <w:sz w:val="20"/>
          <w:szCs w:val="20"/>
        </w:rPr>
        <w:t xml:space="preserve"> </w:t>
      </w:r>
      <w:r w:rsidRPr="00973011">
        <w:rPr>
          <w:color w:val="000000"/>
          <w:sz w:val="20"/>
          <w:szCs w:val="20"/>
          <w:shd w:val="clear" w:color="auto" w:fill="FFFFFF"/>
        </w:rPr>
        <w:t xml:space="preserve">Калиновский К.Б., Смирнов А.В. Уголовный процесс. Пособие по подготовке к экзамену. – СПБ.: Питер, 2003.- </w:t>
      </w:r>
      <w:r w:rsidRPr="00973011">
        <w:rPr>
          <w:color w:val="000000"/>
          <w:sz w:val="20"/>
          <w:szCs w:val="20"/>
          <w:shd w:val="clear" w:color="auto" w:fill="FFFFFF"/>
          <w:lang w:val="en-US"/>
        </w:rPr>
        <w:t>C</w:t>
      </w:r>
      <w:r w:rsidRPr="00973011">
        <w:rPr>
          <w:color w:val="000000"/>
          <w:sz w:val="20"/>
          <w:szCs w:val="20"/>
          <w:shd w:val="clear" w:color="auto" w:fill="FFFFFF"/>
        </w:rPr>
        <w:t xml:space="preserve">. 31. </w:t>
      </w:r>
    </w:p>
    <w:p w14:paraId="6D14CF81" w14:textId="77777777" w:rsidR="00973011" w:rsidRPr="00973011" w:rsidRDefault="00973011">
      <w:pPr>
        <w:pStyle w:val="a6"/>
        <w:rPr>
          <w:rFonts w:ascii="Times New Roman" w:hAnsi="Times New Roman" w:cs="Times New Roman"/>
        </w:rPr>
      </w:pPr>
    </w:p>
  </w:footnote>
  <w:footnote w:id="7">
    <w:p w14:paraId="52696752" w14:textId="77777777" w:rsidR="00973011" w:rsidRPr="00973011" w:rsidRDefault="00973011" w:rsidP="00973011">
      <w:pPr>
        <w:pStyle w:val="a3"/>
        <w:rPr>
          <w:sz w:val="20"/>
          <w:szCs w:val="20"/>
        </w:rPr>
      </w:pPr>
      <w:r w:rsidRPr="00973011">
        <w:rPr>
          <w:rStyle w:val="a8"/>
          <w:sz w:val="20"/>
          <w:szCs w:val="20"/>
        </w:rPr>
        <w:footnoteRef/>
      </w:r>
      <w:r w:rsidRPr="00973011">
        <w:rPr>
          <w:sz w:val="20"/>
          <w:szCs w:val="20"/>
        </w:rPr>
        <w:t xml:space="preserve"> </w:t>
      </w:r>
      <w:r w:rsidRPr="00973011">
        <w:rPr>
          <w:color w:val="000000"/>
          <w:sz w:val="20"/>
          <w:szCs w:val="20"/>
          <w:shd w:val="clear" w:color="auto" w:fill="FFFFFF"/>
        </w:rPr>
        <w:t>Михайловская И.Н. Права личности – новый приоритет Уголовно-процессуального кодекса Российской Федерации // Российская юстиция.2002.- № 7.- С. 4.</w:t>
      </w:r>
    </w:p>
    <w:p w14:paraId="30AD9E84" w14:textId="77777777" w:rsidR="00973011" w:rsidRPr="00973011" w:rsidRDefault="00973011">
      <w:pPr>
        <w:pStyle w:val="a6"/>
        <w:rPr>
          <w:rFonts w:ascii="Times New Roman" w:hAnsi="Times New Roman" w:cs="Times New Roman"/>
        </w:rPr>
      </w:pPr>
    </w:p>
  </w:footnote>
  <w:footnote w:id="8">
    <w:p w14:paraId="0FA6ECBF" w14:textId="77777777" w:rsidR="00973011" w:rsidRPr="00973011" w:rsidRDefault="00973011">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color w:val="000000"/>
          <w:shd w:val="clear" w:color="auto" w:fill="FFFFFF"/>
        </w:rPr>
        <w:t>Михайловская И.Н. Права личности – новый приоритет Уголовно-процессуального кодекса Российской Федерации // Российская юстиция.2002.- № 7.- С</w:t>
      </w:r>
      <w:r>
        <w:rPr>
          <w:rFonts w:ascii="Times New Roman" w:hAnsi="Times New Roman" w:cs="Times New Roman"/>
          <w:color w:val="000000"/>
          <w:shd w:val="clear" w:color="auto" w:fill="FFFFFF"/>
        </w:rPr>
        <w:t>. 5</w:t>
      </w:r>
      <w:r w:rsidRPr="00973011">
        <w:rPr>
          <w:rFonts w:ascii="Times New Roman" w:hAnsi="Times New Roman" w:cs="Times New Roman"/>
          <w:color w:val="000000"/>
          <w:shd w:val="clear" w:color="auto" w:fill="FFFFFF"/>
        </w:rPr>
        <w:t>.</w:t>
      </w:r>
    </w:p>
  </w:footnote>
  <w:footnote w:id="9">
    <w:p w14:paraId="11D5171C" w14:textId="77777777" w:rsidR="00A51619" w:rsidRPr="00973011" w:rsidRDefault="00A51619">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Смирнов В.П. Современные проблемы подготовки УД к судебному заседанию: / В.П. Смирнов // Государство и право. - 2003. - №6. - С. 20.</w:t>
      </w:r>
    </w:p>
  </w:footnote>
  <w:footnote w:id="10">
    <w:p w14:paraId="36E437BB" w14:textId="77777777" w:rsidR="00BE7817" w:rsidRPr="00973011" w:rsidRDefault="00BE7817" w:rsidP="00BE7817">
      <w:pPr>
        <w:pStyle w:val="a3"/>
        <w:rPr>
          <w:sz w:val="20"/>
          <w:szCs w:val="20"/>
        </w:rPr>
      </w:pPr>
      <w:r w:rsidRPr="00973011">
        <w:rPr>
          <w:rStyle w:val="a8"/>
          <w:sz w:val="20"/>
          <w:szCs w:val="20"/>
        </w:rPr>
        <w:footnoteRef/>
      </w:r>
      <w:r w:rsidRPr="00973011">
        <w:rPr>
          <w:sz w:val="20"/>
          <w:szCs w:val="20"/>
        </w:rPr>
        <w:t xml:space="preserve"> </w:t>
      </w:r>
      <w:r w:rsidRPr="00973011">
        <w:rPr>
          <w:sz w:val="20"/>
          <w:szCs w:val="20"/>
          <w:shd w:val="clear" w:color="auto" w:fill="FFFFFF"/>
        </w:rPr>
        <w:t>Лупинская П.А. Уголовно- процессуальное право Российской Федерации. М. Юристь. -2005.-  С. 265.</w:t>
      </w:r>
    </w:p>
  </w:footnote>
  <w:footnote w:id="11">
    <w:p w14:paraId="6C3AE15D" w14:textId="77777777" w:rsidR="00A51619" w:rsidRPr="00973011" w:rsidRDefault="00A51619">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Газетдинов Н.И. Значение стадии подготовки дела к судебному заседанию для реализации принципов уголовного судопроизводства.</w:t>
      </w:r>
      <w:r w:rsidRPr="00973011">
        <w:rPr>
          <w:rFonts w:ascii="Times New Roman" w:hAnsi="Times New Roman" w:cs="Times New Roman"/>
          <w:shd w:val="clear" w:color="auto" w:fill="FFFFFF"/>
        </w:rPr>
        <w:t>-[Электронный ресурс]. Режим доступа:</w:t>
      </w:r>
      <w:r w:rsidRPr="00973011">
        <w:rPr>
          <w:rFonts w:ascii="Times New Roman" w:hAnsi="Times New Roman" w:cs="Times New Roman"/>
        </w:rPr>
        <w:t xml:space="preserve"> </w:t>
      </w:r>
      <w:r w:rsidRPr="00973011">
        <w:rPr>
          <w:rFonts w:ascii="Times New Roman" w:hAnsi="Times New Roman" w:cs="Times New Roman"/>
          <w:shd w:val="clear" w:color="auto" w:fill="FFFFFF"/>
        </w:rPr>
        <w:t>https://elibrary.ru/item.asp?id=9583562(дата обращения 12.12.2020).</w:t>
      </w:r>
    </w:p>
  </w:footnote>
  <w:footnote w:id="12">
    <w:p w14:paraId="29E4A439" w14:textId="77777777" w:rsidR="00A51619" w:rsidRPr="00973011" w:rsidRDefault="00A51619" w:rsidP="00A51619">
      <w:pPr>
        <w:pStyle w:val="a3"/>
        <w:ind w:firstLine="301"/>
        <w:rPr>
          <w:sz w:val="20"/>
          <w:szCs w:val="20"/>
        </w:rPr>
      </w:pPr>
      <w:r w:rsidRPr="00973011">
        <w:rPr>
          <w:rStyle w:val="a8"/>
          <w:sz w:val="20"/>
          <w:szCs w:val="20"/>
        </w:rPr>
        <w:footnoteRef/>
      </w:r>
      <w:r w:rsidRPr="00973011">
        <w:rPr>
          <w:sz w:val="20"/>
          <w:szCs w:val="20"/>
        </w:rPr>
        <w:t xml:space="preserve"> </w:t>
      </w:r>
      <w:r w:rsidRPr="00973011">
        <w:rPr>
          <w:sz w:val="20"/>
          <w:szCs w:val="20"/>
          <w:shd w:val="clear" w:color="auto" w:fill="FFFFFF"/>
        </w:rPr>
        <w:t>Калиновский К.Б., Смирнов А.В. Уголовный процесс. Пособие по подготовке к экзамену. – СПБ.: Питер, 2003.- С. 89.</w:t>
      </w:r>
    </w:p>
    <w:p w14:paraId="437CE6DD" w14:textId="77777777" w:rsidR="00A51619" w:rsidRPr="00973011" w:rsidRDefault="00A51619">
      <w:pPr>
        <w:pStyle w:val="a6"/>
        <w:rPr>
          <w:rFonts w:ascii="Times New Roman" w:hAnsi="Times New Roman" w:cs="Times New Roman"/>
        </w:rPr>
      </w:pPr>
    </w:p>
  </w:footnote>
  <w:footnote w:id="13">
    <w:p w14:paraId="29B1830E" w14:textId="77777777" w:rsidR="00472D9A" w:rsidRPr="00973011" w:rsidRDefault="00472D9A" w:rsidP="00472D9A">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973011">
        <w:rPr>
          <w:rStyle w:val="a8"/>
          <w:rFonts w:ascii="Times New Roman" w:hAnsi="Times New Roman" w:cs="Times New Roman"/>
          <w:sz w:val="20"/>
          <w:szCs w:val="20"/>
        </w:rPr>
        <w:footnoteRef/>
      </w:r>
      <w:r w:rsidRPr="00973011">
        <w:rPr>
          <w:rFonts w:ascii="Times New Roman" w:hAnsi="Times New Roman" w:cs="Times New Roman"/>
          <w:sz w:val="20"/>
          <w:szCs w:val="20"/>
        </w:rPr>
        <w:t xml:space="preserve"> </w:t>
      </w:r>
      <w:r w:rsidRPr="00973011">
        <w:rPr>
          <w:rFonts w:ascii="Times New Roman" w:eastAsia="Times New Roman" w:hAnsi="Times New Roman" w:cs="Times New Roman"/>
          <w:sz w:val="20"/>
          <w:szCs w:val="20"/>
          <w:lang w:eastAsia="ru-RU"/>
        </w:rPr>
        <w:t>Безлепкин Б. Т. Уголовный процесс в вопросах и ответах. Учебное пособие. — М.: Проспект, 2020.- С. 304.</w:t>
      </w:r>
    </w:p>
  </w:footnote>
  <w:footnote w:id="14">
    <w:p w14:paraId="19FD709A" w14:textId="77777777" w:rsidR="00472D9A" w:rsidRPr="00973011" w:rsidRDefault="00472D9A">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Уголовно-процессуальный кодекс Российской Федерации от 18.12.2001 № 174-ФЗ (ред. от 08.12.2020) // Собрание законодательства РФ. - 24.12.2001. - № 52 (ч. I). - Ст. 4987.</w:t>
      </w:r>
    </w:p>
  </w:footnote>
  <w:footnote w:id="15">
    <w:p w14:paraId="2AD5867C" w14:textId="77777777" w:rsidR="00472D9A" w:rsidRPr="00973011" w:rsidRDefault="00472D9A" w:rsidP="00472D9A">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973011">
        <w:rPr>
          <w:rStyle w:val="a8"/>
          <w:rFonts w:ascii="Times New Roman" w:hAnsi="Times New Roman" w:cs="Times New Roman"/>
          <w:sz w:val="20"/>
          <w:szCs w:val="20"/>
        </w:rPr>
        <w:footnoteRef/>
      </w:r>
      <w:r w:rsidRPr="00973011">
        <w:rPr>
          <w:rFonts w:ascii="Times New Roman" w:hAnsi="Times New Roman" w:cs="Times New Roman"/>
          <w:sz w:val="20"/>
          <w:szCs w:val="20"/>
        </w:rPr>
        <w:t xml:space="preserve"> </w:t>
      </w:r>
      <w:r w:rsidRPr="00973011">
        <w:rPr>
          <w:rFonts w:ascii="Times New Roman" w:eastAsia="Times New Roman" w:hAnsi="Times New Roman" w:cs="Times New Roman"/>
          <w:sz w:val="20"/>
          <w:szCs w:val="20"/>
          <w:lang w:eastAsia="ru-RU"/>
        </w:rPr>
        <w:t>Францифоров Ю. В. Манова Н. С., Уголовный процесс. Учебник и практикум. — М.: Юрайт, 2020.- С. 313.</w:t>
      </w:r>
    </w:p>
    <w:p w14:paraId="5C9501E9" w14:textId="77777777" w:rsidR="00472D9A" w:rsidRPr="00973011" w:rsidRDefault="00472D9A">
      <w:pPr>
        <w:pStyle w:val="a6"/>
        <w:rPr>
          <w:rFonts w:ascii="Times New Roman" w:hAnsi="Times New Roman" w:cs="Times New Roman"/>
        </w:rPr>
      </w:pPr>
    </w:p>
  </w:footnote>
  <w:footnote w:id="16">
    <w:p w14:paraId="5B7730B1" w14:textId="77777777" w:rsidR="00472D9A" w:rsidRPr="00973011" w:rsidRDefault="00472D9A">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eastAsia="Times New Roman" w:hAnsi="Times New Roman" w:cs="Times New Roman"/>
          <w:lang w:eastAsia="ru-RU"/>
        </w:rPr>
        <w:t>Францифоров Ю. В. Манова Н. С., Уголовный процесс. Учебник и практикум. — М.: Юрайт, 2020.- С. 316.</w:t>
      </w:r>
    </w:p>
  </w:footnote>
  <w:footnote w:id="17">
    <w:p w14:paraId="0693E978" w14:textId="77777777" w:rsidR="00472D9A" w:rsidRPr="00973011" w:rsidRDefault="00472D9A">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Уголовно-процессуальный кодекс Российской Федерации от 18.12.2001 № 174-ФЗ (ред. от 08.12.2020) // Собрание законодательства РФ. - 24.12.2001. - № 52 (ч. I). - Ст. 4998.</w:t>
      </w:r>
    </w:p>
  </w:footnote>
  <w:footnote w:id="18">
    <w:p w14:paraId="73705B09" w14:textId="77777777" w:rsidR="00472D9A" w:rsidRPr="00973011" w:rsidRDefault="00472D9A">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Сероштан В.В. К вопросу о личном участии обвиняемого при проведении предварительного слушания // Российский судья. – 2005. - № 6. – С. 45.</w:t>
      </w:r>
    </w:p>
  </w:footnote>
  <w:footnote w:id="19">
    <w:p w14:paraId="38615C2F" w14:textId="77777777" w:rsidR="002956CE" w:rsidRPr="00973011" w:rsidRDefault="002956CE">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Безлепкин Б.Т. Уголовный процесс. Учебник. – М.: Проспект, 2006. – С. 269.</w:t>
      </w:r>
    </w:p>
  </w:footnote>
  <w:footnote w:id="20">
    <w:p w14:paraId="0A1A50EB" w14:textId="77777777" w:rsidR="002956CE" w:rsidRPr="00973011" w:rsidRDefault="002956CE">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Комментарий к Уголовно–процессуальному кодексу Российской Федерации  / Отв. ред. И.Л. Петрухин. - М.: Проспект, 2005. – С. 217.</w:t>
      </w:r>
    </w:p>
  </w:footnote>
  <w:footnote w:id="21">
    <w:p w14:paraId="2E9EF2AE" w14:textId="77777777" w:rsidR="002956CE" w:rsidRPr="00973011" w:rsidRDefault="002956CE">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Ануфриева Е.А. Предварительное слушание как форма подготовки дела к судебному разбирательству в российском уголовном процессе// Современная юриспруденция: актуальные вопросы, достижения и инновации.</w:t>
      </w:r>
      <w:r w:rsidRPr="00973011">
        <w:rPr>
          <w:rFonts w:ascii="Times New Roman" w:hAnsi="Times New Roman" w:cs="Times New Roman"/>
          <w:shd w:val="clear" w:color="auto" w:fill="FFFFFF"/>
        </w:rPr>
        <w:t>-[Электронный ресурс]. Режим доступа: https://elibrary.ru/item.asp?id=35628766(дата обращения 12.12.2020).</w:t>
      </w:r>
    </w:p>
  </w:footnote>
  <w:footnote w:id="22">
    <w:p w14:paraId="22D0D69A" w14:textId="77777777" w:rsidR="002956CE" w:rsidRPr="00973011" w:rsidRDefault="002956CE">
      <w:pPr>
        <w:pStyle w:val="a6"/>
        <w:rPr>
          <w:rFonts w:ascii="Times New Roman" w:hAnsi="Times New Roman" w:cs="Times New Roman"/>
        </w:rPr>
      </w:pPr>
      <w:r w:rsidRPr="00973011">
        <w:rPr>
          <w:rStyle w:val="a8"/>
          <w:rFonts w:ascii="Times New Roman" w:hAnsi="Times New Roman" w:cs="Times New Roman"/>
        </w:rPr>
        <w:footnoteRef/>
      </w:r>
      <w:r w:rsidRPr="00973011">
        <w:rPr>
          <w:rFonts w:ascii="Times New Roman" w:hAnsi="Times New Roman" w:cs="Times New Roman"/>
        </w:rPr>
        <w:t xml:space="preserve"> </w:t>
      </w:r>
      <w:r w:rsidRPr="00973011">
        <w:rPr>
          <w:rFonts w:ascii="Times New Roman" w:hAnsi="Times New Roman" w:cs="Times New Roman"/>
          <w:shd w:val="clear" w:color="auto" w:fill="FFFFFF"/>
        </w:rPr>
        <w:t>Уголовно-процессуальный кодекс Российской Федерации от 18.12.2001 № 174-ФЗ (ред. от 08.12.2020) // Собрание законодательства РФ. - 24.12.2001. - № 52 (ч. I). - Ст. 4999.</w:t>
      </w:r>
    </w:p>
  </w:footnote>
  <w:footnote w:id="23">
    <w:p w14:paraId="40C5A02C" w14:textId="77777777" w:rsidR="002956CE" w:rsidRPr="00973011" w:rsidRDefault="002956CE" w:rsidP="002956CE">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973011">
        <w:rPr>
          <w:rStyle w:val="a8"/>
          <w:rFonts w:ascii="Times New Roman" w:hAnsi="Times New Roman" w:cs="Times New Roman"/>
          <w:sz w:val="20"/>
          <w:szCs w:val="20"/>
        </w:rPr>
        <w:footnoteRef/>
      </w:r>
      <w:r w:rsidRPr="00973011">
        <w:rPr>
          <w:rFonts w:ascii="Times New Roman" w:hAnsi="Times New Roman" w:cs="Times New Roman"/>
          <w:sz w:val="20"/>
          <w:szCs w:val="20"/>
        </w:rPr>
        <w:t xml:space="preserve"> </w:t>
      </w:r>
      <w:r w:rsidRPr="00973011">
        <w:rPr>
          <w:rFonts w:ascii="Times New Roman" w:eastAsia="Times New Roman" w:hAnsi="Times New Roman" w:cs="Times New Roman"/>
          <w:sz w:val="20"/>
          <w:szCs w:val="20"/>
          <w:lang w:eastAsia="ru-RU"/>
        </w:rPr>
        <w:t>Познышев С. В. Элементарный учебник русского уголовного процесса. — М.: Ленанд, 2016.- С. 224.</w:t>
      </w:r>
    </w:p>
    <w:p w14:paraId="789E83BC" w14:textId="77777777" w:rsidR="002956CE" w:rsidRPr="00973011" w:rsidRDefault="002956CE">
      <w:pPr>
        <w:pStyle w:val="a6"/>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512662"/>
      <w:docPartObj>
        <w:docPartGallery w:val="Page Numbers (Top of Page)"/>
        <w:docPartUnique/>
      </w:docPartObj>
    </w:sdtPr>
    <w:sdtEndPr/>
    <w:sdtContent>
      <w:p w14:paraId="7F914067" w14:textId="77777777" w:rsidR="00BE7817" w:rsidRDefault="00BE7817">
        <w:pPr>
          <w:pStyle w:val="a9"/>
          <w:jc w:val="center"/>
        </w:pPr>
        <w:r>
          <w:fldChar w:fldCharType="begin"/>
        </w:r>
        <w:r>
          <w:instrText>PAGE   \* MERGEFORMAT</w:instrText>
        </w:r>
        <w:r>
          <w:fldChar w:fldCharType="separate"/>
        </w:r>
        <w:r w:rsidR="00DA1529">
          <w:rPr>
            <w:noProof/>
          </w:rPr>
          <w:t>10</w:t>
        </w:r>
        <w:r>
          <w:fldChar w:fldCharType="end"/>
        </w:r>
      </w:p>
    </w:sdtContent>
  </w:sdt>
  <w:p w14:paraId="0260A5BC" w14:textId="77777777" w:rsidR="00BE7817" w:rsidRDefault="00BE78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82C35"/>
    <w:multiLevelType w:val="multilevel"/>
    <w:tmpl w:val="4C7A53FA"/>
    <w:lvl w:ilvl="0">
      <w:start w:val="1"/>
      <w:numFmt w:val="decimal"/>
      <w:lvlText w:val="%1."/>
      <w:lvlJc w:val="left"/>
      <w:pPr>
        <w:ind w:left="450" w:hanging="45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15:restartNumberingAfterBreak="0">
    <w:nsid w:val="12FF654F"/>
    <w:multiLevelType w:val="multilevel"/>
    <w:tmpl w:val="B50E81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A62F32"/>
    <w:multiLevelType w:val="multilevel"/>
    <w:tmpl w:val="BFE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D6B91"/>
    <w:multiLevelType w:val="multilevel"/>
    <w:tmpl w:val="8AAA35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6B0BAA"/>
    <w:multiLevelType w:val="hybridMultilevel"/>
    <w:tmpl w:val="4E4663B2"/>
    <w:lvl w:ilvl="0" w:tplc="29D2CB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04AE4"/>
    <w:multiLevelType w:val="multilevel"/>
    <w:tmpl w:val="C666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E242B"/>
    <w:multiLevelType w:val="multilevel"/>
    <w:tmpl w:val="87BA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D96948"/>
    <w:multiLevelType w:val="multilevel"/>
    <w:tmpl w:val="95F0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6818BE"/>
    <w:multiLevelType w:val="multilevel"/>
    <w:tmpl w:val="A744594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6D153C5"/>
    <w:multiLevelType w:val="hybridMultilevel"/>
    <w:tmpl w:val="DB8AC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846833"/>
    <w:multiLevelType w:val="multilevel"/>
    <w:tmpl w:val="8AAA35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621D30"/>
    <w:multiLevelType w:val="multilevel"/>
    <w:tmpl w:val="D6AA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53743"/>
    <w:multiLevelType w:val="hybridMultilevel"/>
    <w:tmpl w:val="953CA6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77B7CF2"/>
    <w:multiLevelType w:val="multilevel"/>
    <w:tmpl w:val="6D8C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9"/>
  </w:num>
  <w:num w:numId="4">
    <w:abstractNumId w:val="1"/>
  </w:num>
  <w:num w:numId="5">
    <w:abstractNumId w:val="11"/>
  </w:num>
  <w:num w:numId="6">
    <w:abstractNumId w:val="5"/>
  </w:num>
  <w:num w:numId="7">
    <w:abstractNumId w:val="8"/>
  </w:num>
  <w:num w:numId="8">
    <w:abstractNumId w:val="7"/>
  </w:num>
  <w:num w:numId="9">
    <w:abstractNumId w:val="0"/>
  </w:num>
  <w:num w:numId="10">
    <w:abstractNumId w:val="6"/>
  </w:num>
  <w:num w:numId="11">
    <w:abstractNumId w:val="2"/>
  </w:num>
  <w:num w:numId="12">
    <w:abstractNumId w:val="1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09D"/>
    <w:rsid w:val="000B7D50"/>
    <w:rsid w:val="000D406E"/>
    <w:rsid w:val="00217450"/>
    <w:rsid w:val="002956CE"/>
    <w:rsid w:val="00472D9A"/>
    <w:rsid w:val="0049211F"/>
    <w:rsid w:val="005965E6"/>
    <w:rsid w:val="005B0769"/>
    <w:rsid w:val="005E102E"/>
    <w:rsid w:val="006268A2"/>
    <w:rsid w:val="006674DB"/>
    <w:rsid w:val="00693525"/>
    <w:rsid w:val="007122F8"/>
    <w:rsid w:val="00772B5F"/>
    <w:rsid w:val="00904294"/>
    <w:rsid w:val="00973011"/>
    <w:rsid w:val="00A3340D"/>
    <w:rsid w:val="00A51619"/>
    <w:rsid w:val="00AD509D"/>
    <w:rsid w:val="00B34751"/>
    <w:rsid w:val="00B84892"/>
    <w:rsid w:val="00BE7817"/>
    <w:rsid w:val="00CC69A5"/>
    <w:rsid w:val="00D2252B"/>
    <w:rsid w:val="00D366F9"/>
    <w:rsid w:val="00DA1529"/>
    <w:rsid w:val="00F82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C66B"/>
  <w15:docId w15:val="{C6D3DD0F-4CAD-43C8-8A63-C20E550C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9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9A5"/>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674DB"/>
    <w:pPr>
      <w:ind w:left="720"/>
      <w:contextualSpacing/>
    </w:pPr>
  </w:style>
  <w:style w:type="character" w:styleId="a5">
    <w:name w:val="Hyperlink"/>
    <w:basedOn w:val="a0"/>
    <w:uiPriority w:val="99"/>
    <w:unhideWhenUsed/>
    <w:rsid w:val="006268A2"/>
    <w:rPr>
      <w:color w:val="0000FF"/>
      <w:u w:val="single"/>
    </w:rPr>
  </w:style>
  <w:style w:type="paragraph" w:customStyle="1" w:styleId="Textbody">
    <w:name w:val="Text body"/>
    <w:basedOn w:val="a"/>
    <w:rsid w:val="006268A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6">
    <w:name w:val="footnote text"/>
    <w:basedOn w:val="a"/>
    <w:link w:val="a7"/>
    <w:uiPriority w:val="99"/>
    <w:semiHidden/>
    <w:unhideWhenUsed/>
    <w:rsid w:val="00772B5F"/>
    <w:pPr>
      <w:spacing w:after="0" w:line="240" w:lineRule="auto"/>
    </w:pPr>
    <w:rPr>
      <w:sz w:val="20"/>
      <w:szCs w:val="20"/>
    </w:rPr>
  </w:style>
  <w:style w:type="character" w:customStyle="1" w:styleId="a7">
    <w:name w:val="Текст сноски Знак"/>
    <w:basedOn w:val="a0"/>
    <w:link w:val="a6"/>
    <w:uiPriority w:val="99"/>
    <w:semiHidden/>
    <w:rsid w:val="00772B5F"/>
    <w:rPr>
      <w:sz w:val="20"/>
      <w:szCs w:val="20"/>
    </w:rPr>
  </w:style>
  <w:style w:type="character" w:styleId="a8">
    <w:name w:val="footnote reference"/>
    <w:basedOn w:val="a0"/>
    <w:uiPriority w:val="99"/>
    <w:semiHidden/>
    <w:unhideWhenUsed/>
    <w:rsid w:val="00772B5F"/>
    <w:rPr>
      <w:vertAlign w:val="superscript"/>
    </w:rPr>
  </w:style>
  <w:style w:type="paragraph" w:styleId="a9">
    <w:name w:val="header"/>
    <w:basedOn w:val="a"/>
    <w:link w:val="aa"/>
    <w:uiPriority w:val="99"/>
    <w:unhideWhenUsed/>
    <w:rsid w:val="00BE78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7817"/>
  </w:style>
  <w:style w:type="paragraph" w:styleId="ab">
    <w:name w:val="footer"/>
    <w:basedOn w:val="a"/>
    <w:link w:val="ac"/>
    <w:uiPriority w:val="99"/>
    <w:unhideWhenUsed/>
    <w:rsid w:val="00BE78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1930">
      <w:bodyDiv w:val="1"/>
      <w:marLeft w:val="0"/>
      <w:marRight w:val="0"/>
      <w:marTop w:val="0"/>
      <w:marBottom w:val="0"/>
      <w:divBdr>
        <w:top w:val="none" w:sz="0" w:space="0" w:color="auto"/>
        <w:left w:val="none" w:sz="0" w:space="0" w:color="auto"/>
        <w:bottom w:val="none" w:sz="0" w:space="0" w:color="auto"/>
        <w:right w:val="none" w:sz="0" w:space="0" w:color="auto"/>
      </w:divBdr>
    </w:div>
    <w:div w:id="87433981">
      <w:bodyDiv w:val="1"/>
      <w:marLeft w:val="0"/>
      <w:marRight w:val="0"/>
      <w:marTop w:val="0"/>
      <w:marBottom w:val="0"/>
      <w:divBdr>
        <w:top w:val="none" w:sz="0" w:space="0" w:color="auto"/>
        <w:left w:val="none" w:sz="0" w:space="0" w:color="auto"/>
        <w:bottom w:val="none" w:sz="0" w:space="0" w:color="auto"/>
        <w:right w:val="none" w:sz="0" w:space="0" w:color="auto"/>
      </w:divBdr>
    </w:div>
    <w:div w:id="151527047">
      <w:bodyDiv w:val="1"/>
      <w:marLeft w:val="0"/>
      <w:marRight w:val="0"/>
      <w:marTop w:val="0"/>
      <w:marBottom w:val="0"/>
      <w:divBdr>
        <w:top w:val="none" w:sz="0" w:space="0" w:color="auto"/>
        <w:left w:val="none" w:sz="0" w:space="0" w:color="auto"/>
        <w:bottom w:val="none" w:sz="0" w:space="0" w:color="auto"/>
        <w:right w:val="none" w:sz="0" w:space="0" w:color="auto"/>
      </w:divBdr>
    </w:div>
    <w:div w:id="316543738">
      <w:bodyDiv w:val="1"/>
      <w:marLeft w:val="0"/>
      <w:marRight w:val="0"/>
      <w:marTop w:val="0"/>
      <w:marBottom w:val="0"/>
      <w:divBdr>
        <w:top w:val="none" w:sz="0" w:space="0" w:color="auto"/>
        <w:left w:val="none" w:sz="0" w:space="0" w:color="auto"/>
        <w:bottom w:val="none" w:sz="0" w:space="0" w:color="auto"/>
        <w:right w:val="none" w:sz="0" w:space="0" w:color="auto"/>
      </w:divBdr>
    </w:div>
    <w:div w:id="410274599">
      <w:bodyDiv w:val="1"/>
      <w:marLeft w:val="0"/>
      <w:marRight w:val="0"/>
      <w:marTop w:val="0"/>
      <w:marBottom w:val="0"/>
      <w:divBdr>
        <w:top w:val="none" w:sz="0" w:space="0" w:color="auto"/>
        <w:left w:val="none" w:sz="0" w:space="0" w:color="auto"/>
        <w:bottom w:val="none" w:sz="0" w:space="0" w:color="auto"/>
        <w:right w:val="none" w:sz="0" w:space="0" w:color="auto"/>
      </w:divBdr>
    </w:div>
    <w:div w:id="428965866">
      <w:bodyDiv w:val="1"/>
      <w:marLeft w:val="0"/>
      <w:marRight w:val="0"/>
      <w:marTop w:val="0"/>
      <w:marBottom w:val="0"/>
      <w:divBdr>
        <w:top w:val="none" w:sz="0" w:space="0" w:color="auto"/>
        <w:left w:val="none" w:sz="0" w:space="0" w:color="auto"/>
        <w:bottom w:val="none" w:sz="0" w:space="0" w:color="auto"/>
        <w:right w:val="none" w:sz="0" w:space="0" w:color="auto"/>
      </w:divBdr>
    </w:div>
    <w:div w:id="432557239">
      <w:bodyDiv w:val="1"/>
      <w:marLeft w:val="0"/>
      <w:marRight w:val="0"/>
      <w:marTop w:val="0"/>
      <w:marBottom w:val="0"/>
      <w:divBdr>
        <w:top w:val="none" w:sz="0" w:space="0" w:color="auto"/>
        <w:left w:val="none" w:sz="0" w:space="0" w:color="auto"/>
        <w:bottom w:val="none" w:sz="0" w:space="0" w:color="auto"/>
        <w:right w:val="none" w:sz="0" w:space="0" w:color="auto"/>
      </w:divBdr>
    </w:div>
    <w:div w:id="498931142">
      <w:bodyDiv w:val="1"/>
      <w:marLeft w:val="0"/>
      <w:marRight w:val="0"/>
      <w:marTop w:val="0"/>
      <w:marBottom w:val="0"/>
      <w:divBdr>
        <w:top w:val="none" w:sz="0" w:space="0" w:color="auto"/>
        <w:left w:val="none" w:sz="0" w:space="0" w:color="auto"/>
        <w:bottom w:val="none" w:sz="0" w:space="0" w:color="auto"/>
        <w:right w:val="none" w:sz="0" w:space="0" w:color="auto"/>
      </w:divBdr>
    </w:div>
    <w:div w:id="510218193">
      <w:bodyDiv w:val="1"/>
      <w:marLeft w:val="0"/>
      <w:marRight w:val="0"/>
      <w:marTop w:val="0"/>
      <w:marBottom w:val="0"/>
      <w:divBdr>
        <w:top w:val="none" w:sz="0" w:space="0" w:color="auto"/>
        <w:left w:val="none" w:sz="0" w:space="0" w:color="auto"/>
        <w:bottom w:val="none" w:sz="0" w:space="0" w:color="auto"/>
        <w:right w:val="none" w:sz="0" w:space="0" w:color="auto"/>
      </w:divBdr>
    </w:div>
    <w:div w:id="585849739">
      <w:bodyDiv w:val="1"/>
      <w:marLeft w:val="0"/>
      <w:marRight w:val="0"/>
      <w:marTop w:val="0"/>
      <w:marBottom w:val="0"/>
      <w:divBdr>
        <w:top w:val="none" w:sz="0" w:space="0" w:color="auto"/>
        <w:left w:val="none" w:sz="0" w:space="0" w:color="auto"/>
        <w:bottom w:val="none" w:sz="0" w:space="0" w:color="auto"/>
        <w:right w:val="none" w:sz="0" w:space="0" w:color="auto"/>
      </w:divBdr>
    </w:div>
    <w:div w:id="749740318">
      <w:bodyDiv w:val="1"/>
      <w:marLeft w:val="0"/>
      <w:marRight w:val="0"/>
      <w:marTop w:val="0"/>
      <w:marBottom w:val="0"/>
      <w:divBdr>
        <w:top w:val="none" w:sz="0" w:space="0" w:color="auto"/>
        <w:left w:val="none" w:sz="0" w:space="0" w:color="auto"/>
        <w:bottom w:val="none" w:sz="0" w:space="0" w:color="auto"/>
        <w:right w:val="none" w:sz="0" w:space="0" w:color="auto"/>
      </w:divBdr>
    </w:div>
    <w:div w:id="870265796">
      <w:bodyDiv w:val="1"/>
      <w:marLeft w:val="0"/>
      <w:marRight w:val="0"/>
      <w:marTop w:val="0"/>
      <w:marBottom w:val="0"/>
      <w:divBdr>
        <w:top w:val="none" w:sz="0" w:space="0" w:color="auto"/>
        <w:left w:val="none" w:sz="0" w:space="0" w:color="auto"/>
        <w:bottom w:val="none" w:sz="0" w:space="0" w:color="auto"/>
        <w:right w:val="none" w:sz="0" w:space="0" w:color="auto"/>
      </w:divBdr>
    </w:div>
    <w:div w:id="878512063">
      <w:bodyDiv w:val="1"/>
      <w:marLeft w:val="0"/>
      <w:marRight w:val="0"/>
      <w:marTop w:val="0"/>
      <w:marBottom w:val="0"/>
      <w:divBdr>
        <w:top w:val="none" w:sz="0" w:space="0" w:color="auto"/>
        <w:left w:val="none" w:sz="0" w:space="0" w:color="auto"/>
        <w:bottom w:val="none" w:sz="0" w:space="0" w:color="auto"/>
        <w:right w:val="none" w:sz="0" w:space="0" w:color="auto"/>
      </w:divBdr>
    </w:div>
    <w:div w:id="1032455418">
      <w:bodyDiv w:val="1"/>
      <w:marLeft w:val="0"/>
      <w:marRight w:val="0"/>
      <w:marTop w:val="0"/>
      <w:marBottom w:val="0"/>
      <w:divBdr>
        <w:top w:val="none" w:sz="0" w:space="0" w:color="auto"/>
        <w:left w:val="none" w:sz="0" w:space="0" w:color="auto"/>
        <w:bottom w:val="none" w:sz="0" w:space="0" w:color="auto"/>
        <w:right w:val="none" w:sz="0" w:space="0" w:color="auto"/>
      </w:divBdr>
    </w:div>
    <w:div w:id="1204442978">
      <w:bodyDiv w:val="1"/>
      <w:marLeft w:val="0"/>
      <w:marRight w:val="0"/>
      <w:marTop w:val="0"/>
      <w:marBottom w:val="0"/>
      <w:divBdr>
        <w:top w:val="none" w:sz="0" w:space="0" w:color="auto"/>
        <w:left w:val="none" w:sz="0" w:space="0" w:color="auto"/>
        <w:bottom w:val="none" w:sz="0" w:space="0" w:color="auto"/>
        <w:right w:val="none" w:sz="0" w:space="0" w:color="auto"/>
      </w:divBdr>
    </w:div>
    <w:div w:id="1316178132">
      <w:bodyDiv w:val="1"/>
      <w:marLeft w:val="0"/>
      <w:marRight w:val="0"/>
      <w:marTop w:val="0"/>
      <w:marBottom w:val="0"/>
      <w:divBdr>
        <w:top w:val="none" w:sz="0" w:space="0" w:color="auto"/>
        <w:left w:val="none" w:sz="0" w:space="0" w:color="auto"/>
        <w:bottom w:val="none" w:sz="0" w:space="0" w:color="auto"/>
        <w:right w:val="none" w:sz="0" w:space="0" w:color="auto"/>
      </w:divBdr>
    </w:div>
    <w:div w:id="1410536302">
      <w:bodyDiv w:val="1"/>
      <w:marLeft w:val="0"/>
      <w:marRight w:val="0"/>
      <w:marTop w:val="0"/>
      <w:marBottom w:val="0"/>
      <w:divBdr>
        <w:top w:val="none" w:sz="0" w:space="0" w:color="auto"/>
        <w:left w:val="none" w:sz="0" w:space="0" w:color="auto"/>
        <w:bottom w:val="none" w:sz="0" w:space="0" w:color="auto"/>
        <w:right w:val="none" w:sz="0" w:space="0" w:color="auto"/>
      </w:divBdr>
    </w:div>
    <w:div w:id="1428649075">
      <w:bodyDiv w:val="1"/>
      <w:marLeft w:val="0"/>
      <w:marRight w:val="0"/>
      <w:marTop w:val="0"/>
      <w:marBottom w:val="0"/>
      <w:divBdr>
        <w:top w:val="none" w:sz="0" w:space="0" w:color="auto"/>
        <w:left w:val="none" w:sz="0" w:space="0" w:color="auto"/>
        <w:bottom w:val="none" w:sz="0" w:space="0" w:color="auto"/>
        <w:right w:val="none" w:sz="0" w:space="0" w:color="auto"/>
      </w:divBdr>
    </w:div>
    <w:div w:id="1478110046">
      <w:bodyDiv w:val="1"/>
      <w:marLeft w:val="0"/>
      <w:marRight w:val="0"/>
      <w:marTop w:val="0"/>
      <w:marBottom w:val="0"/>
      <w:divBdr>
        <w:top w:val="none" w:sz="0" w:space="0" w:color="auto"/>
        <w:left w:val="none" w:sz="0" w:space="0" w:color="auto"/>
        <w:bottom w:val="none" w:sz="0" w:space="0" w:color="auto"/>
        <w:right w:val="none" w:sz="0" w:space="0" w:color="auto"/>
      </w:divBdr>
    </w:div>
    <w:div w:id="1828207303">
      <w:bodyDiv w:val="1"/>
      <w:marLeft w:val="0"/>
      <w:marRight w:val="0"/>
      <w:marTop w:val="0"/>
      <w:marBottom w:val="0"/>
      <w:divBdr>
        <w:top w:val="none" w:sz="0" w:space="0" w:color="auto"/>
        <w:left w:val="none" w:sz="0" w:space="0" w:color="auto"/>
        <w:bottom w:val="none" w:sz="0" w:space="0" w:color="auto"/>
        <w:right w:val="none" w:sz="0" w:space="0" w:color="auto"/>
      </w:divBdr>
    </w:div>
    <w:div w:id="1841189632">
      <w:bodyDiv w:val="1"/>
      <w:marLeft w:val="0"/>
      <w:marRight w:val="0"/>
      <w:marTop w:val="0"/>
      <w:marBottom w:val="0"/>
      <w:divBdr>
        <w:top w:val="none" w:sz="0" w:space="0" w:color="auto"/>
        <w:left w:val="none" w:sz="0" w:space="0" w:color="auto"/>
        <w:bottom w:val="none" w:sz="0" w:space="0" w:color="auto"/>
        <w:right w:val="none" w:sz="0" w:space="0" w:color="auto"/>
      </w:divBdr>
    </w:div>
    <w:div w:id="1847479672">
      <w:bodyDiv w:val="1"/>
      <w:marLeft w:val="0"/>
      <w:marRight w:val="0"/>
      <w:marTop w:val="0"/>
      <w:marBottom w:val="0"/>
      <w:divBdr>
        <w:top w:val="none" w:sz="0" w:space="0" w:color="auto"/>
        <w:left w:val="none" w:sz="0" w:space="0" w:color="auto"/>
        <w:bottom w:val="none" w:sz="0" w:space="0" w:color="auto"/>
        <w:right w:val="none" w:sz="0" w:space="0" w:color="auto"/>
      </w:divBdr>
    </w:div>
    <w:div w:id="1850638008">
      <w:bodyDiv w:val="1"/>
      <w:marLeft w:val="0"/>
      <w:marRight w:val="0"/>
      <w:marTop w:val="0"/>
      <w:marBottom w:val="0"/>
      <w:divBdr>
        <w:top w:val="none" w:sz="0" w:space="0" w:color="auto"/>
        <w:left w:val="none" w:sz="0" w:space="0" w:color="auto"/>
        <w:bottom w:val="none" w:sz="0" w:space="0" w:color="auto"/>
        <w:right w:val="none" w:sz="0" w:space="0" w:color="auto"/>
      </w:divBdr>
    </w:div>
    <w:div w:id="1910456683">
      <w:bodyDiv w:val="1"/>
      <w:marLeft w:val="0"/>
      <w:marRight w:val="0"/>
      <w:marTop w:val="0"/>
      <w:marBottom w:val="0"/>
      <w:divBdr>
        <w:top w:val="none" w:sz="0" w:space="0" w:color="auto"/>
        <w:left w:val="none" w:sz="0" w:space="0" w:color="auto"/>
        <w:bottom w:val="none" w:sz="0" w:space="0" w:color="auto"/>
        <w:right w:val="none" w:sz="0" w:space="0" w:color="auto"/>
      </w:divBdr>
    </w:div>
    <w:div w:id="1935820313">
      <w:bodyDiv w:val="1"/>
      <w:marLeft w:val="0"/>
      <w:marRight w:val="0"/>
      <w:marTop w:val="0"/>
      <w:marBottom w:val="0"/>
      <w:divBdr>
        <w:top w:val="none" w:sz="0" w:space="0" w:color="auto"/>
        <w:left w:val="none" w:sz="0" w:space="0" w:color="auto"/>
        <w:bottom w:val="none" w:sz="0" w:space="0" w:color="auto"/>
        <w:right w:val="none" w:sz="0" w:space="0" w:color="auto"/>
      </w:divBdr>
    </w:div>
    <w:div w:id="1957104400">
      <w:bodyDiv w:val="1"/>
      <w:marLeft w:val="0"/>
      <w:marRight w:val="0"/>
      <w:marTop w:val="0"/>
      <w:marBottom w:val="0"/>
      <w:divBdr>
        <w:top w:val="none" w:sz="0" w:space="0" w:color="auto"/>
        <w:left w:val="none" w:sz="0" w:space="0" w:color="auto"/>
        <w:bottom w:val="none" w:sz="0" w:space="0" w:color="auto"/>
        <w:right w:val="none" w:sz="0" w:space="0" w:color="auto"/>
      </w:divBdr>
    </w:div>
    <w:div w:id="1983578560">
      <w:bodyDiv w:val="1"/>
      <w:marLeft w:val="0"/>
      <w:marRight w:val="0"/>
      <w:marTop w:val="0"/>
      <w:marBottom w:val="0"/>
      <w:divBdr>
        <w:top w:val="none" w:sz="0" w:space="0" w:color="auto"/>
        <w:left w:val="none" w:sz="0" w:space="0" w:color="auto"/>
        <w:bottom w:val="none" w:sz="0" w:space="0" w:color="auto"/>
        <w:right w:val="none" w:sz="0" w:space="0" w:color="auto"/>
      </w:divBdr>
    </w:div>
    <w:div w:id="20419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5A92A-9403-4DBB-97F3-E09F5F71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29</Pages>
  <Words>5745</Words>
  <Characters>32753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Небылица</dc:creator>
  <cp:keywords/>
  <dc:description/>
  <cp:lastModifiedBy>Сергей Шипин</cp:lastModifiedBy>
  <cp:revision>7</cp:revision>
  <dcterms:created xsi:type="dcterms:W3CDTF">2020-12-14T05:21:00Z</dcterms:created>
  <dcterms:modified xsi:type="dcterms:W3CDTF">2020-12-17T12:58:00Z</dcterms:modified>
</cp:coreProperties>
</file>